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PlainText"/>
        <w:ind w:firstLine="640" w:firstLineChars="200"/>
        <w:jc w:val="center"/>
        <w:rPr>
          <w:rFonts w:ascii="Times New Roman" w:hAnsi="Times New Roman" w:cs="Times New Roman"/>
          <w:sz w:val="32"/>
          <w:szCs w:val="32"/>
        </w:rPr>
      </w:pPr>
      <w:r>
        <w:rPr>
          <w:rFonts w:ascii="Times New Roman" w:eastAsia="黑体" w:hAnsi="Times New Roman" w:cs="Times New Roman"/>
          <w:b/>
          <w:sz w:val="32"/>
          <w:szCs w:val="32"/>
        </w:rPr>
        <w:drawing>
          <wp:anchor simplePos="0" relativeHeight="251658240" behindDoc="0" locked="0" layoutInCell="1" allowOverlap="1">
            <wp:simplePos x="0" y="0"/>
            <wp:positionH relativeFrom="page">
              <wp:posOffset>12077700</wp:posOffset>
            </wp:positionH>
            <wp:positionV relativeFrom="topMargin">
              <wp:posOffset>10261600</wp:posOffset>
            </wp:positionV>
            <wp:extent cx="444500" cy="254000"/>
            <wp:wrapNone/>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6366736" name=""/>
                    <pic:cNvPicPr>
                      <a:picLocks noChangeAspect="1"/>
                    </pic:cNvPicPr>
                  </pic:nvPicPr>
                  <pic:blipFill>
                    <a:blip xmlns:r="http://schemas.openxmlformats.org/officeDocument/2006/relationships" r:embed="rId5"/>
                    <a:stretch>
                      <a:fillRect/>
                    </a:stretch>
                  </pic:blipFill>
                  <pic:spPr>
                    <a:xfrm>
                      <a:off x="0" y="0"/>
                      <a:ext cx="444500" cy="254000"/>
                    </a:xfrm>
                    <a:prstGeom prst="rect">
                      <a:avLst/>
                    </a:prstGeom>
                  </pic:spPr>
                </pic:pic>
              </a:graphicData>
            </a:graphic>
          </wp:anchor>
        </w:drawing>
      </w:r>
      <w:r>
        <w:rPr>
          <w:rFonts w:ascii="Times New Roman" w:eastAsia="黑体" w:hAnsi="Times New Roman" w:cs="Times New Roman"/>
          <w:b/>
          <w:sz w:val="32"/>
          <w:szCs w:val="32"/>
        </w:rPr>
        <w:t>2020</w:t>
      </w:r>
      <w:r>
        <w:rPr>
          <w:rFonts w:ascii="Times New Roman" w:eastAsia="黑体" w:hAnsi="Times New Roman" w:cs="Times New Roman"/>
          <w:sz w:val="32"/>
          <w:szCs w:val="32"/>
        </w:rPr>
        <w:t>年甘肃历史初中学业水平考试</w:t>
      </w:r>
    </w:p>
    <w:p>
      <w:pPr>
        <w:pStyle w:val="PlainText"/>
        <w:ind w:firstLine="640" w:firstLineChars="200"/>
        <w:jc w:val="center"/>
        <w:rPr>
          <w:rFonts w:ascii="Times New Roman" w:eastAsia="黑体" w:hAnsi="Times New Roman" w:cs="Times New Roman" w:hint="eastAsia"/>
          <w:b/>
          <w:sz w:val="32"/>
          <w:szCs w:val="32"/>
        </w:rPr>
      </w:pPr>
      <w:r>
        <w:rPr>
          <w:rFonts w:ascii="Times New Roman" w:eastAsia="黑体" w:hAnsi="Times New Roman" w:cs="Times New Roman"/>
          <w:sz w:val="32"/>
          <w:szCs w:val="32"/>
        </w:rPr>
        <w:t>阶段测试卷(三)　中国现代史</w:t>
      </w:r>
    </w:p>
    <w:p>
      <w:pPr>
        <w:pStyle w:val="PlainText"/>
        <w:ind w:firstLine="560" w:firstLineChars="200"/>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(时间：100分钟　　满分：100分)</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t>班级：________　姓名：__</w:t>
      </w:r>
      <w:r>
        <w:rPr>
          <w:rFonts w:ascii="Times New Roman" w:hAnsi="Times New Roman" w:cs="Times New Roman" w:hint="eastAsia"/>
          <w:sz w:val="28"/>
          <w:szCs w:val="28"/>
        </w:rPr>
        <w:t>______</w:t>
      </w:r>
      <w:r>
        <w:rPr>
          <w:rFonts w:ascii="Times New Roman" w:hAnsi="Times New Roman" w:cs="Times New Roman"/>
          <w:sz w:val="28"/>
          <w:szCs w:val="28"/>
        </w:rPr>
        <w:t>　得分：________</w:t>
      </w:r>
    </w:p>
    <w:p>
      <w:pPr>
        <w:pStyle w:val="PlainText"/>
        <w:rPr>
          <w:rFonts w:ascii="Times New Roman" w:hAnsi="Times New Roman" w:cs="Times New Roman"/>
          <w:sz w:val="28"/>
          <w:szCs w:val="28"/>
        </w:rPr>
        <w:sectPr>
          <w:type w:val="continuous"/>
          <w:pgSz w:w="11906" w:h="16838"/>
          <w:pgMar w:top="1440" w:right="1753" w:bottom="1440" w:left="1753" w:header="851" w:footer="992" w:gutter="0"/>
          <w:cols w:num="1" w:space="425"/>
          <w:docGrid w:type="lines" w:linePitch="312" w:charSpace="0"/>
        </w:sectPr>
      </w:pP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一、选择题(在每小题给出的四个选项中</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只有一项是最符合题目要求的</w:t>
      </w:r>
      <w:r>
        <w:rPr>
          <w:rFonts w:ascii="MingLiU_HKSCS" w:eastAsia="MingLiU_HKSCS" w:hAnsi="MingLiU_HKSCS" w:cs="MingLiU_HKSCS" w:hint="eastAsia"/>
          <w:sz w:val="28"/>
          <w:szCs w:val="28"/>
        </w:rPr>
        <w:t>，</w:t>
      </w:r>
      <w:r>
        <w:rPr>
          <w:rFonts w:ascii="Times New Roman" w:eastAsia="黑体" w:hAnsi="Times New Roman" w:cs="Times New Roman"/>
          <w:sz w:val="28"/>
          <w:szCs w:val="28"/>
        </w:rPr>
        <w:t>请把正确选项的序号填入题后括号内。每小题2分</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共40分)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w:t>
      </w:r>
      <w:r>
        <w:rPr>
          <w:rFonts w:ascii="Times New Roman" w:eastAsia="MingLiU_HKSCS" w:hAnsi="Times New Roman" w:cs="Times New Roman" w:hint="eastAsia"/>
          <w:sz w:val="28"/>
          <w:szCs w:val="28"/>
        </w:rPr>
        <w:t>．</w:t>
      </w:r>
      <w:r>
        <w:rPr>
          <w:rFonts w:ascii="Times New Roman" w:hAnsi="Times New Roman" w:cs="Times New Roman"/>
          <w:sz w:val="28"/>
          <w:szCs w:val="28"/>
        </w:rPr>
        <w:t>在我国历史上的不同发展阶段存在着不同的纪年方法。我国最早采用公元纪年开始于(　</w:t>
      </w:r>
      <w:r>
        <w:rPr>
          <w:rFonts w:ascii="Times New Roman" w:hAnsi="Times New Roman" w:cs="Times New Roman" w:hint="eastAsia"/>
          <w:b/>
          <w:sz w:val="28"/>
          <w:szCs w:val="28"/>
        </w:rPr>
        <w:t>C</w:t>
      </w:r>
      <w:r>
        <w:rPr>
          <w:rFonts w:ascii="Times New Roman" w:hAnsi="Times New Roman" w:cs="Times New Roman"/>
          <w:sz w:val="28"/>
          <w:szCs w:val="28"/>
        </w:rPr>
        <w:t>　)</w:t>
      </w:r>
      <w:r>
        <w:rPr>
          <w:rFonts w:ascii="Times New Roman" w:hAnsi="Times New Roman" w:cs="Times New Roman" w:hint="eastAsia"/>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辛亥革命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B．中华民国成立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新中国成立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D．三大战役胜利</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w:t>
      </w:r>
      <w:r>
        <w:rPr>
          <w:rFonts w:ascii="Times New Roman" w:eastAsia="MingLiU_HKSCS" w:hAnsi="Times New Roman" w:cs="Times New Roman" w:hint="eastAsia"/>
          <w:sz w:val="28"/>
          <w:szCs w:val="28"/>
        </w:rPr>
        <w:t>．</w:t>
      </w:r>
      <w:r>
        <w:rPr>
          <w:rFonts w:ascii="Times New Roman" w:hAnsi="Times New Roman" w:cs="Times New Roman"/>
          <w:sz w:val="28"/>
          <w:szCs w:val="28"/>
        </w:rPr>
        <w:t>那是一次空前惨烈的战役</w:t>
      </w:r>
      <w:r>
        <w:rPr>
          <w:rFonts w:ascii="Times New Roman" w:eastAsia="MingLiU_HKSCS" w:hAnsi="Times New Roman" w:cs="Times New Roman" w:hint="eastAsia"/>
          <w:sz w:val="28"/>
          <w:szCs w:val="28"/>
        </w:rPr>
        <w:t>，</w:t>
      </w:r>
      <w:r>
        <w:rPr>
          <w:rFonts w:ascii="Times New Roman" w:hAnsi="Times New Roman" w:cs="Times New Roman"/>
          <w:sz w:val="28"/>
          <w:szCs w:val="28"/>
        </w:rPr>
        <w:t>该战役给美国侵略军以沉重打击</w:t>
      </w:r>
      <w:r>
        <w:rPr>
          <w:rFonts w:ascii="Times New Roman" w:eastAsia="MingLiU_HKSCS" w:hAnsi="Times New Roman" w:cs="Times New Roman" w:hint="eastAsia"/>
          <w:sz w:val="28"/>
          <w:szCs w:val="28"/>
        </w:rPr>
        <w:t>，</w:t>
      </w:r>
      <w:r>
        <w:rPr>
          <w:rFonts w:ascii="Times New Roman" w:hAnsi="Times New Roman" w:cs="Times New Roman"/>
          <w:sz w:val="28"/>
          <w:szCs w:val="28"/>
        </w:rPr>
        <w:t>但我国也在这场战役中失去了战斗英雄黄继光。这一战役应该是(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上甘岭战役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B．百团大战</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淮海战役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D．台儿庄战役</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3</w:t>
      </w:r>
      <w:r>
        <w:rPr>
          <w:rFonts w:ascii="Times New Roman" w:eastAsia="MingLiU_HKSCS" w:hAnsi="Times New Roman" w:cs="Times New Roman" w:hint="eastAsia"/>
          <w:sz w:val="28"/>
          <w:szCs w:val="28"/>
        </w:rPr>
        <w:t>．</w:t>
      </w:r>
      <w:r>
        <w:rPr>
          <w:rFonts w:ascii="Times New Roman" w:hAnsi="Times New Roman" w:cs="Times New Roman"/>
          <w:sz w:val="28"/>
          <w:szCs w:val="28"/>
        </w:rPr>
        <w:t>它使人民政权更加巩固</w:t>
      </w:r>
      <w:r>
        <w:rPr>
          <w:rFonts w:ascii="Times New Roman" w:eastAsia="MingLiU_HKSCS" w:hAnsi="Times New Roman" w:cs="Times New Roman" w:hint="eastAsia"/>
          <w:sz w:val="28"/>
          <w:szCs w:val="28"/>
        </w:rPr>
        <w:t>，</w:t>
      </w:r>
      <w:r>
        <w:rPr>
          <w:rFonts w:ascii="Times New Roman" w:hAnsi="Times New Roman" w:cs="Times New Roman"/>
          <w:sz w:val="28"/>
          <w:szCs w:val="28"/>
        </w:rPr>
        <w:t>也大大解放了农村生产力。</w:t>
      </w:r>
      <w:r>
        <w:rPr>
          <w:rFonts w:hAnsi="宋体" w:cs="Times New Roman"/>
          <w:sz w:val="28"/>
          <w:szCs w:val="28"/>
        </w:rPr>
        <w:t>“</w:t>
      </w:r>
      <w:r>
        <w:rPr>
          <w:rFonts w:ascii="Times New Roman" w:hAnsi="Times New Roman" w:cs="Times New Roman"/>
          <w:sz w:val="28"/>
          <w:szCs w:val="28"/>
        </w:rPr>
        <w:t>它</w:t>
      </w:r>
      <w:r>
        <w:rPr>
          <w:rFonts w:hAnsi="宋体" w:cs="Times New Roman"/>
          <w:sz w:val="28"/>
          <w:szCs w:val="28"/>
        </w:rPr>
        <w:t>”</w:t>
      </w:r>
      <w:r>
        <w:rPr>
          <w:rFonts w:ascii="Times New Roman" w:hAnsi="Times New Roman" w:cs="Times New Roman"/>
          <w:sz w:val="28"/>
          <w:szCs w:val="28"/>
        </w:rPr>
        <w:t>指的是(　</w:t>
      </w:r>
      <w:r>
        <w:rPr>
          <w:rFonts w:ascii="Times New Roman" w:hAnsi="Times New Roman" w:cs="Times New Roman"/>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土地改革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B．三大改造</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大跃进</w:t>
      </w:r>
      <w:r>
        <w:rPr>
          <w:rFonts w:hAnsi="宋体" w:cs="Times New Roman"/>
          <w:sz w:val="28"/>
          <w:szCs w:val="28"/>
        </w:rPr>
        <w:t>”</w:t>
      </w:r>
      <w:r>
        <w:rPr>
          <w:rFonts w:ascii="Times New Roman" w:hAnsi="Times New Roman" w:cs="Times New Roman"/>
          <w:sz w:val="28"/>
          <w:szCs w:val="28"/>
        </w:rPr>
        <w:t xml:space="preserve">运动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D．改革开放</w:t>
      </w:r>
    </w:p>
    <w:p>
      <w:pPr>
        <w:pStyle w:val="PlainText"/>
        <w:ind w:firstLine="560" w:firstLineChars="200"/>
        <w:rPr>
          <w:rFonts w:ascii="Times New Roman" w:hAnsi="Times New Roman" w:cs="Times New Roman" w:hint="eastAsia"/>
          <w:sz w:val="28"/>
          <w:szCs w:val="28"/>
        </w:rPr>
      </w:pPr>
    </w:p>
    <w:p>
      <w:pPr>
        <w:pStyle w:val="PlainText"/>
        <w:ind w:firstLine="560" w:firstLineChars="200"/>
        <w:rPr>
          <w:rFonts w:ascii="Times New Roman" w:hAnsi="Times New Roman" w:cs="Times New Roman" w:hint="eastAsia"/>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4</w:t>
      </w:r>
      <w:r>
        <w:rPr>
          <w:rFonts w:ascii="Times New Roman" w:eastAsia="MingLiU_HKSCS" w:hAnsi="Times New Roman" w:cs="Times New Roman" w:hint="eastAsia"/>
          <w:sz w:val="28"/>
          <w:szCs w:val="28"/>
        </w:rPr>
        <w:t>．</w:t>
      </w:r>
      <w:r>
        <w:rPr>
          <w:rFonts w:ascii="Times New Roman" w:hAnsi="Times New Roman" w:cs="Times New Roman"/>
          <w:sz w:val="28"/>
          <w:szCs w:val="28"/>
        </w:rPr>
        <w:t>有人把</w:t>
      </w:r>
      <w:r>
        <w:rPr>
          <w:rFonts w:hAnsi="宋体" w:cs="Times New Roman"/>
          <w:sz w:val="28"/>
          <w:szCs w:val="28"/>
        </w:rPr>
        <w:t>“</w:t>
      </w:r>
      <w:r>
        <w:rPr>
          <w:rFonts w:ascii="Times New Roman" w:hAnsi="Times New Roman" w:cs="Times New Roman"/>
          <w:sz w:val="28"/>
          <w:szCs w:val="28"/>
        </w:rPr>
        <w:t>一五</w:t>
      </w:r>
      <w:r>
        <w:rPr>
          <w:rFonts w:hAnsi="宋体" w:cs="Times New Roman"/>
          <w:sz w:val="28"/>
          <w:szCs w:val="28"/>
        </w:rPr>
        <w:t>”</w:t>
      </w:r>
      <w:r>
        <w:rPr>
          <w:rFonts w:ascii="Times New Roman" w:hAnsi="Times New Roman" w:cs="Times New Roman"/>
          <w:sz w:val="28"/>
          <w:szCs w:val="28"/>
        </w:rPr>
        <w:t>计划的成就总结为</w:t>
      </w:r>
      <w:r>
        <w:rPr>
          <w:rFonts w:hAnsi="宋体" w:cs="Times New Roman"/>
          <w:sz w:val="28"/>
          <w:szCs w:val="28"/>
        </w:rPr>
        <w:t>“</w:t>
      </w:r>
      <w:r>
        <w:rPr>
          <w:rFonts w:ascii="Times New Roman" w:hAnsi="Times New Roman" w:cs="Times New Roman"/>
          <w:sz w:val="28"/>
          <w:szCs w:val="28"/>
        </w:rPr>
        <w:t>一桥二铁三公四厂</w:t>
      </w:r>
      <w:r>
        <w:rPr>
          <w:rFonts w:hAnsi="宋体" w:cs="Times New Roman"/>
          <w:sz w:val="28"/>
          <w:szCs w:val="28"/>
        </w:rPr>
        <w:t>”</w:t>
      </w:r>
      <w:r>
        <w:rPr>
          <w:rFonts w:ascii="Times New Roman" w:hAnsi="Times New Roman" w:cs="Times New Roman"/>
          <w:sz w:val="28"/>
          <w:szCs w:val="28"/>
        </w:rPr>
        <w:t>。可见</w:t>
      </w:r>
      <w:r>
        <w:rPr>
          <w:rFonts w:hAnsi="宋体" w:cs="Times New Roman"/>
          <w:sz w:val="28"/>
          <w:szCs w:val="28"/>
        </w:rPr>
        <w:t>“</w:t>
      </w:r>
      <w:r>
        <w:rPr>
          <w:rFonts w:ascii="Times New Roman" w:hAnsi="Times New Roman" w:cs="Times New Roman"/>
          <w:sz w:val="28"/>
          <w:szCs w:val="28"/>
        </w:rPr>
        <w:t>一五</w:t>
      </w:r>
      <w:r>
        <w:rPr>
          <w:rFonts w:hAnsi="宋体" w:cs="Times New Roman"/>
          <w:sz w:val="28"/>
          <w:szCs w:val="28"/>
        </w:rPr>
        <w:t>”</w:t>
      </w:r>
      <w:r>
        <w:rPr>
          <w:rFonts w:ascii="Times New Roman" w:hAnsi="Times New Roman" w:cs="Times New Roman"/>
          <w:sz w:val="28"/>
          <w:szCs w:val="28"/>
        </w:rPr>
        <w:t>计划期间我国集中力量发展的工业是(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手工业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B．重工业</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轻工业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D．农业</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5</w:t>
      </w:r>
      <w:r>
        <w:rPr>
          <w:rFonts w:ascii="Times New Roman" w:eastAsia="MingLiU_HKSCS" w:hAnsi="Times New Roman" w:cs="Times New Roman" w:hint="eastAsia"/>
          <w:sz w:val="28"/>
          <w:szCs w:val="28"/>
        </w:rPr>
        <w:t>．</w:t>
      </w:r>
      <w:r>
        <w:rPr>
          <w:rFonts w:ascii="Times New Roman" w:hAnsi="Times New Roman" w:cs="Times New Roman"/>
          <w:sz w:val="28"/>
          <w:szCs w:val="28"/>
        </w:rPr>
        <w:t>我国</w:t>
      </w:r>
      <w:r>
        <w:rPr>
          <w:rFonts w:hAnsi="宋体" w:cs="Times New Roman"/>
          <w:sz w:val="28"/>
          <w:szCs w:val="28"/>
        </w:rPr>
        <w:t>“</w:t>
      </w:r>
      <w:r>
        <w:rPr>
          <w:rFonts w:ascii="Times New Roman" w:hAnsi="Times New Roman" w:cs="Times New Roman"/>
          <w:sz w:val="28"/>
          <w:szCs w:val="28"/>
        </w:rPr>
        <w:t>一五</w:t>
      </w:r>
      <w:r>
        <w:rPr>
          <w:rFonts w:hAnsi="宋体" w:cs="Times New Roman"/>
          <w:sz w:val="28"/>
          <w:szCs w:val="28"/>
        </w:rPr>
        <w:t>”</w:t>
      </w:r>
      <w:r>
        <w:rPr>
          <w:rFonts w:ascii="Times New Roman" w:hAnsi="Times New Roman" w:cs="Times New Roman"/>
          <w:sz w:val="28"/>
          <w:szCs w:val="28"/>
        </w:rPr>
        <w:t>计划期间</w:t>
      </w:r>
      <w:r>
        <w:rPr>
          <w:rFonts w:ascii="Times New Roman" w:eastAsia="MingLiU_HKSCS" w:hAnsi="Times New Roman" w:cs="Times New Roman" w:hint="eastAsia"/>
          <w:sz w:val="28"/>
          <w:szCs w:val="28"/>
        </w:rPr>
        <w:t>，</w:t>
      </w:r>
      <w:r>
        <w:rPr>
          <w:rFonts w:ascii="Times New Roman" w:hAnsi="Times New Roman" w:cs="Times New Roman"/>
          <w:sz w:val="28"/>
          <w:szCs w:val="28"/>
        </w:rPr>
        <w:t>大型项目</w:t>
      </w:r>
      <w:r>
        <w:rPr>
          <w:rFonts w:ascii="Times New Roman" w:hAnsi="Times New Roman" w:cs="Times New Roman" w:hint="eastAsia"/>
          <w:sz w:val="28"/>
          <w:szCs w:val="28"/>
        </w:rPr>
        <w:t>实际完成投资</w:t>
      </w:r>
      <w:r>
        <w:rPr>
          <w:rFonts w:ascii="Times New Roman" w:hAnsi="Times New Roman" w:cs="Times New Roman"/>
          <w:sz w:val="28"/>
          <w:szCs w:val="28"/>
        </w:rPr>
        <w:t>196.1亿元</w:t>
      </w:r>
      <w:r>
        <w:rPr>
          <w:rFonts w:ascii="Times New Roman" w:eastAsia="MingLiU_HKSCS" w:hAnsi="Times New Roman" w:cs="Times New Roman" w:hint="eastAsia"/>
          <w:sz w:val="28"/>
          <w:szCs w:val="28"/>
        </w:rPr>
        <w:t>，</w:t>
      </w:r>
      <w:r>
        <w:rPr>
          <w:rFonts w:ascii="Times New Roman" w:hAnsi="Times New Roman" w:cs="Times New Roman"/>
          <w:sz w:val="28"/>
          <w:szCs w:val="28"/>
        </w:rPr>
        <w:t>其中东北占实际投资总额的44.3%</w:t>
      </w:r>
      <w:r>
        <w:rPr>
          <w:rFonts w:ascii="Times New Roman" w:eastAsia="MingLiU_HKSCS" w:hAnsi="Times New Roman" w:cs="Times New Roman" w:hint="eastAsia"/>
          <w:sz w:val="28"/>
          <w:szCs w:val="28"/>
        </w:rPr>
        <w:t>，</w:t>
      </w:r>
      <w:r>
        <w:rPr>
          <w:rFonts w:ascii="Times New Roman" w:hAnsi="Times New Roman" w:cs="Times New Roman"/>
          <w:sz w:val="28"/>
          <w:szCs w:val="28"/>
        </w:rPr>
        <w:t>已建成投产的重工业企业也多集中在东北。促成这种现象出现的主要因素是(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美国形成对华包围封锁</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便于就近接受苏联的援助</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有利于支援朝鲜战场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中日两国关系发生变化</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6</w:t>
      </w:r>
      <w:r>
        <w:rPr>
          <w:rFonts w:ascii="Times New Roman" w:eastAsia="MingLiU_HKSCS" w:hAnsi="Times New Roman" w:cs="Times New Roman" w:hint="eastAsia"/>
          <w:sz w:val="28"/>
          <w:szCs w:val="28"/>
        </w:rPr>
        <w:t>．</w:t>
      </w:r>
      <w:r>
        <w:rPr>
          <w:rFonts w:eastAsia="楷体_GB2312" w:hAnsi="宋体" w:cs="Times New Roman" w:hint="eastAsia"/>
          <w:sz w:val="28"/>
          <w:szCs w:val="28"/>
        </w:rPr>
        <w:t>★</w:t>
      </w:r>
      <w:r>
        <w:rPr>
          <w:rFonts w:ascii="Times New Roman" w:eastAsia="楷体_GB2312" w:hAnsi="Times New Roman" w:cs="Times New Roman"/>
          <w:sz w:val="28"/>
          <w:szCs w:val="28"/>
        </w:rPr>
        <w:t>(2019·咸宁)</w:t>
      </w:r>
      <w:r>
        <w:rPr>
          <w:rFonts w:ascii="Times New Roman" w:hAnsi="Times New Roman" w:cs="Times New Roman"/>
          <w:sz w:val="28"/>
          <w:szCs w:val="28"/>
        </w:rPr>
        <w:t>北京同仁堂创办于1669年</w:t>
      </w:r>
      <w:r>
        <w:rPr>
          <w:rFonts w:ascii="Times New Roman" w:eastAsia="MingLiU_HKSCS" w:hAnsi="Times New Roman" w:cs="Times New Roman" w:hint="eastAsia"/>
          <w:sz w:val="28"/>
          <w:szCs w:val="28"/>
        </w:rPr>
        <w:t>，</w:t>
      </w:r>
      <w:r>
        <w:rPr>
          <w:rFonts w:ascii="Times New Roman" w:hAnsi="Times New Roman" w:cs="Times New Roman"/>
          <w:sz w:val="28"/>
          <w:szCs w:val="28"/>
        </w:rPr>
        <w:t>是中国中药名牌老店。新中国成立后</w:t>
      </w:r>
      <w:r>
        <w:rPr>
          <w:rFonts w:ascii="Times New Roman" w:eastAsia="MingLiU_HKSCS" w:hAnsi="Times New Roman" w:cs="Times New Roman" w:hint="eastAsia"/>
          <w:sz w:val="28"/>
          <w:szCs w:val="28"/>
        </w:rPr>
        <w:t>，</w:t>
      </w:r>
      <w:r>
        <w:rPr>
          <w:rFonts w:ascii="Times New Roman" w:hAnsi="Times New Roman" w:cs="Times New Roman"/>
          <w:sz w:val="28"/>
          <w:szCs w:val="28"/>
        </w:rPr>
        <w:t>通过社会主</w:t>
      </w:r>
      <w:r>
        <w:rPr>
          <w:rFonts w:ascii="Times New Roman" w:hAnsi="Times New Roman" w:cs="Times New Roman" w:hint="eastAsia"/>
          <w:sz w:val="28"/>
          <w:szCs w:val="28"/>
        </w:rPr>
        <w:t>义改造</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同仁堂在生产、销售、开发等方面都有进一步发展。国家对同仁堂的改造形式是</w:t>
      </w:r>
      <w:r>
        <w:rPr>
          <w:rFonts w:ascii="Times New Roman" w:hAnsi="Times New Roman" w:cs="Times New Roman"/>
          <w:sz w:val="28"/>
          <w:szCs w:val="28"/>
        </w:rPr>
        <w:t>(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强制没收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B．互助合作</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自主经营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D．公私合营</w:t>
      </w:r>
    </w:p>
    <w:p>
      <w:pPr>
        <w:pStyle w:val="PlainText"/>
        <w:ind w:firstLine="560" w:firstLineChars="200"/>
        <w:rPr>
          <w:rFonts w:ascii="Times New Roman" w:hAnsi="Times New Roman" w:cs="Times New Roman"/>
          <w:sz w:val="28"/>
          <w:szCs w:val="28"/>
        </w:rPr>
      </w:pPr>
      <w:r>
        <w:rPr>
          <w:rFonts w:ascii="Times New Roman" w:hAnsi="Times New Roman" w:cs="Times New Roman" w:hint="eastAsia"/>
          <w:sz w:val="28"/>
          <w:szCs w:val="28"/>
        </w:rPr>
        <w:t>7</w:t>
      </w:r>
      <w:r>
        <w:rPr>
          <w:rFonts w:ascii="Times New Roman" w:eastAsia="MingLiU_HKSCS" w:hAnsi="Times New Roman" w:cs="Times New Roman" w:hint="eastAsia"/>
          <w:sz w:val="28"/>
          <w:szCs w:val="28"/>
        </w:rPr>
        <w:t>．</w:t>
      </w:r>
      <w:r>
        <w:rPr>
          <w:rFonts w:eastAsia="楷体_GB2312" w:hAnsi="宋体" w:cs="Times New Roman" w:hint="eastAsia"/>
          <w:sz w:val="28"/>
          <w:szCs w:val="28"/>
        </w:rPr>
        <w:t>★</w:t>
      </w:r>
      <w:r>
        <w:rPr>
          <w:rFonts w:ascii="Times New Roman" w:eastAsia="楷体_GB2312" w:hAnsi="Times New Roman" w:cs="Times New Roman"/>
          <w:sz w:val="28"/>
          <w:szCs w:val="28"/>
        </w:rPr>
        <w:t>(2019·宜宾)</w:t>
      </w:r>
      <w:r>
        <w:rPr>
          <w:rFonts w:ascii="Times New Roman" w:hAnsi="Times New Roman" w:cs="Times New Roman"/>
          <w:sz w:val="28"/>
          <w:szCs w:val="28"/>
        </w:rPr>
        <w:t>对图中两份文件共同点的解读</w:t>
      </w:r>
      <w:r>
        <w:rPr>
          <w:rFonts w:ascii="Times New Roman" w:eastAsia="MingLiU_HKSCS" w:hAnsi="Times New Roman" w:cs="Times New Roman" w:hint="eastAsia"/>
          <w:sz w:val="28"/>
          <w:szCs w:val="28"/>
        </w:rPr>
        <w:t>，</w:t>
      </w:r>
      <w:r>
        <w:rPr>
          <w:rFonts w:ascii="Times New Roman" w:hAnsi="Times New Roman" w:cs="Times New Roman"/>
          <w:sz w:val="28"/>
          <w:szCs w:val="28"/>
        </w:rPr>
        <w:t>正确的是(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jc w:val="center"/>
        <w:rPr>
          <w:rFonts w:ascii="Times New Roman" w:eastAsia="MingLiU_HKSCS" w:hAnsi="Times New Roman" w:cs="Times New Roman" w:hint="eastAsia"/>
          <w:sz w:val="28"/>
          <w:szCs w:val="28"/>
        </w:rPr>
      </w:pPr>
      <w:r>
        <w:rPr>
          <w:rFonts w:ascii="Times New Roman" w:hAnsi="Times New Roman" w:cs="Times New Roman"/>
          <w:sz w:val="28"/>
          <w:szCs w:val="28"/>
        </w:rPr>
        <w:drawing>
          <wp:inline distT="0" distB="0" distL="114300" distR="114300">
            <wp:extent cx="1397000" cy="914400"/>
            <wp:effectExtent l="0" t="0" r="12700" b="0"/>
            <wp:docPr id="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791751" name="图片 4"/>
                    <pic:cNvPicPr>
                      <a:picLocks noChangeAspect="1"/>
                    </pic:cNvPicPr>
                  </pic:nvPicPr>
                  <pic:blipFill>
                    <a:blip xmlns:r="http://schemas.openxmlformats.org/officeDocument/2006/relationships" r:embed="rId6" r:link="rId7"/>
                    <a:stretch>
                      <a:fillRect/>
                    </a:stretch>
                  </pic:blipFill>
                  <pic:spPr>
                    <a:xfrm>
                      <a:off x="0" y="0"/>
                      <a:ext cx="1397000" cy="914400"/>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得到各界人士支持</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贯彻西方民主原则</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反映时代发展需求</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深入结合中国国情</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8</w:t>
      </w:r>
      <w:r>
        <w:rPr>
          <w:rFonts w:ascii="Times New Roman" w:eastAsia="MingLiU_HKSCS" w:hAnsi="Times New Roman" w:cs="Times New Roman" w:hint="eastAsia"/>
          <w:sz w:val="28"/>
          <w:szCs w:val="28"/>
        </w:rPr>
        <w:t>．</w:t>
      </w:r>
      <w:r>
        <w:rPr>
          <w:rFonts w:ascii="Times New Roman" w:hAnsi="Times New Roman" w:cs="Times New Roman"/>
          <w:sz w:val="28"/>
          <w:szCs w:val="28"/>
        </w:rPr>
        <w:t>标语口号体现了时代特色。</w:t>
      </w:r>
      <w:r>
        <w:rPr>
          <w:rFonts w:hAnsi="宋体" w:cs="Times New Roman"/>
          <w:sz w:val="28"/>
          <w:szCs w:val="28"/>
        </w:rPr>
        <w:t>“</w:t>
      </w:r>
      <w:r>
        <w:rPr>
          <w:rFonts w:ascii="Times New Roman" w:hAnsi="Times New Roman" w:cs="Times New Roman"/>
          <w:sz w:val="28"/>
          <w:szCs w:val="28"/>
        </w:rPr>
        <w:t>人有多大胆</w:t>
      </w:r>
      <w:r>
        <w:rPr>
          <w:rFonts w:ascii="Times New Roman" w:eastAsia="MingLiU_HKSCS" w:hAnsi="Times New Roman" w:cs="Times New Roman" w:hint="eastAsia"/>
          <w:sz w:val="28"/>
          <w:szCs w:val="28"/>
        </w:rPr>
        <w:t>，</w:t>
      </w:r>
      <w:r>
        <w:rPr>
          <w:rFonts w:ascii="Times New Roman" w:hAnsi="Times New Roman" w:cs="Times New Roman"/>
          <w:sz w:val="28"/>
          <w:szCs w:val="28"/>
        </w:rPr>
        <w:t>地有多大产</w:t>
      </w:r>
      <w:r>
        <w:rPr>
          <w:rFonts w:hAnsi="宋体" w:cs="Times New Roman"/>
          <w:sz w:val="28"/>
          <w:szCs w:val="28"/>
        </w:rPr>
        <w:t>”</w:t>
      </w:r>
      <w:r>
        <w:rPr>
          <w:rFonts w:ascii="Times New Roman" w:hAnsi="Times New Roman" w:cs="Times New Roman"/>
          <w:sz w:val="28"/>
          <w:szCs w:val="28"/>
        </w:rPr>
        <w:t>反映的是(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一五</w:t>
      </w:r>
      <w:r>
        <w:rPr>
          <w:rFonts w:hAnsi="宋体" w:cs="Times New Roman"/>
          <w:sz w:val="28"/>
          <w:szCs w:val="28"/>
        </w:rPr>
        <w:t>”</w:t>
      </w:r>
      <w:r>
        <w:rPr>
          <w:rFonts w:ascii="Times New Roman" w:hAnsi="Times New Roman" w:cs="Times New Roman"/>
          <w:sz w:val="28"/>
          <w:szCs w:val="28"/>
        </w:rPr>
        <w:t xml:space="preserve">计划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B．三大改造</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大跃进</w:t>
      </w:r>
      <w:r>
        <w:rPr>
          <w:rFonts w:hAnsi="宋体" w:cs="Times New Roman"/>
          <w:sz w:val="28"/>
          <w:szCs w:val="28"/>
        </w:rPr>
        <w:t>”</w:t>
      </w:r>
      <w:r>
        <w:rPr>
          <w:rFonts w:ascii="Times New Roman" w:hAnsi="Times New Roman" w:cs="Times New Roman"/>
          <w:sz w:val="28"/>
          <w:szCs w:val="28"/>
        </w:rPr>
        <w:t xml:space="preserve">运动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w:t>
      </w:r>
      <w:r>
        <w:rPr>
          <w:rFonts w:hAnsi="宋体" w:cs="Times New Roman"/>
          <w:sz w:val="28"/>
          <w:szCs w:val="28"/>
        </w:rPr>
        <w:t>“</w:t>
      </w:r>
      <w:r>
        <w:rPr>
          <w:rFonts w:ascii="Times New Roman" w:hAnsi="Times New Roman" w:cs="Times New Roman"/>
          <w:sz w:val="28"/>
          <w:szCs w:val="28"/>
        </w:rPr>
        <w:t>文化大革命</w:t>
      </w:r>
      <w:r>
        <w:rPr>
          <w:rFonts w:hAnsi="宋体"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9</w:t>
      </w:r>
      <w:r>
        <w:rPr>
          <w:rFonts w:ascii="Times New Roman" w:eastAsia="MingLiU_HKSCS" w:hAnsi="Times New Roman" w:cs="Times New Roman" w:hint="eastAsia"/>
          <w:sz w:val="28"/>
          <w:szCs w:val="28"/>
        </w:rPr>
        <w:t>．</w:t>
      </w:r>
      <w:r>
        <w:rPr>
          <w:rFonts w:ascii="Times New Roman" w:hAnsi="Times New Roman" w:cs="Times New Roman"/>
          <w:sz w:val="28"/>
          <w:szCs w:val="28"/>
        </w:rPr>
        <w:t>新中国的模范代表</w:t>
      </w:r>
      <w:r>
        <w:rPr>
          <w:rFonts w:ascii="Times New Roman" w:eastAsia="MingLiU_HKSCS" w:hAnsi="Times New Roman" w:cs="Times New Roman" w:hint="eastAsia"/>
          <w:sz w:val="28"/>
          <w:szCs w:val="28"/>
        </w:rPr>
        <w:t>，</w:t>
      </w:r>
      <w:r>
        <w:rPr>
          <w:rFonts w:ascii="Times New Roman" w:hAnsi="Times New Roman" w:cs="Times New Roman"/>
          <w:sz w:val="28"/>
          <w:szCs w:val="28"/>
        </w:rPr>
        <w:t>全心全意为人民服务</w:t>
      </w:r>
      <w:r>
        <w:rPr>
          <w:rFonts w:ascii="Times New Roman" w:eastAsia="MingLiU_HKSCS" w:hAnsi="Times New Roman" w:cs="Times New Roman" w:hint="eastAsia"/>
          <w:sz w:val="28"/>
          <w:szCs w:val="28"/>
        </w:rPr>
        <w:t>，</w:t>
      </w:r>
      <w:r>
        <w:rPr>
          <w:rFonts w:ascii="Times New Roman" w:hAnsi="Times New Roman" w:cs="Times New Roman"/>
          <w:sz w:val="28"/>
          <w:szCs w:val="28"/>
        </w:rPr>
        <w:t>被称颂为</w:t>
      </w:r>
      <w:r>
        <w:rPr>
          <w:rFonts w:hAnsi="宋体" w:cs="Times New Roman"/>
          <w:sz w:val="28"/>
          <w:szCs w:val="28"/>
        </w:rPr>
        <w:t>“</w:t>
      </w:r>
      <w:r>
        <w:rPr>
          <w:rFonts w:ascii="Times New Roman" w:hAnsi="Times New Roman" w:cs="Times New Roman"/>
          <w:sz w:val="28"/>
          <w:szCs w:val="28"/>
        </w:rPr>
        <w:t>党的好干部</w:t>
      </w:r>
      <w:r>
        <w:rPr>
          <w:rFonts w:hAnsi="宋体" w:cs="Times New Roman"/>
          <w:sz w:val="28"/>
          <w:szCs w:val="28"/>
        </w:rPr>
        <w:t>”</w:t>
      </w:r>
      <w:r>
        <w:rPr>
          <w:rFonts w:ascii="Times New Roman" w:hAnsi="Times New Roman" w:cs="Times New Roman"/>
          <w:sz w:val="28"/>
          <w:szCs w:val="28"/>
        </w:rPr>
        <w:t>的县委书记是(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邓稼先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B．雷锋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焦裕禄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D．袁隆平</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10</w:t>
      </w:r>
      <w:r>
        <w:rPr>
          <w:rFonts w:ascii="Times New Roman" w:eastAsia="MingLiU_HKSCS" w:hAnsi="Times New Roman" w:cs="Times New Roman" w:hint="eastAsia"/>
          <w:sz w:val="28"/>
          <w:szCs w:val="28"/>
        </w:rPr>
        <w:t>．</w:t>
      </w:r>
      <w:r>
        <w:rPr>
          <w:rFonts w:ascii="Times New Roman" w:hAnsi="Times New Roman" w:cs="Times New Roman"/>
          <w:sz w:val="28"/>
          <w:szCs w:val="28"/>
        </w:rPr>
        <w:t>有人说</w:t>
      </w:r>
      <w:r>
        <w:rPr>
          <w:rFonts w:ascii="Times New Roman" w:eastAsia="MingLiU_HKSCS" w:hAnsi="Times New Roman" w:cs="Times New Roman" w:hint="eastAsia"/>
          <w:sz w:val="28"/>
          <w:szCs w:val="28"/>
        </w:rPr>
        <w:t>，</w:t>
      </w:r>
      <w:r>
        <w:rPr>
          <w:rFonts w:ascii="Times New Roman" w:hAnsi="Times New Roman" w:cs="Times New Roman"/>
          <w:sz w:val="28"/>
          <w:szCs w:val="28"/>
        </w:rPr>
        <w:t>中共十一届三中全会开创了中国经济腾飞的里程碑式的时代</w:t>
      </w:r>
      <w:r>
        <w:rPr>
          <w:rFonts w:ascii="Times New Roman" w:eastAsia="MingLiU_HKSCS" w:hAnsi="Times New Roman" w:cs="Times New Roman" w:hint="eastAsia"/>
          <w:sz w:val="28"/>
          <w:szCs w:val="28"/>
        </w:rPr>
        <w:t>，</w:t>
      </w:r>
      <w:r>
        <w:rPr>
          <w:rFonts w:ascii="Times New Roman" w:hAnsi="Times New Roman" w:cs="Times New Roman"/>
          <w:sz w:val="28"/>
          <w:szCs w:val="28"/>
        </w:rPr>
        <w:t>主要是因为它(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纠正了</w:t>
      </w:r>
      <w:r>
        <w:rPr>
          <w:rFonts w:hAnsi="宋体" w:cs="Times New Roman"/>
          <w:sz w:val="28"/>
          <w:szCs w:val="28"/>
        </w:rPr>
        <w:t>“</w:t>
      </w:r>
      <w:r>
        <w:rPr>
          <w:rFonts w:ascii="Times New Roman" w:hAnsi="Times New Roman" w:cs="Times New Roman"/>
          <w:sz w:val="28"/>
          <w:szCs w:val="28"/>
        </w:rPr>
        <w:t>文化大革命</w:t>
      </w:r>
      <w:r>
        <w:rPr>
          <w:rFonts w:hAnsi="宋体" w:cs="Times New Roman"/>
          <w:sz w:val="28"/>
          <w:szCs w:val="28"/>
        </w:rPr>
        <w:t>”</w:t>
      </w:r>
      <w:r>
        <w:rPr>
          <w:rFonts w:ascii="Times New Roman" w:hAnsi="Times New Roman" w:cs="Times New Roman"/>
          <w:sz w:val="28"/>
          <w:szCs w:val="28"/>
        </w:rPr>
        <w:t>的错误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掀起了真理标准问题的大讨论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平反了冤假错案</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作出了把党和国家的工作中心转移到经济建设上来的战略决策</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11</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1978</w:t>
      </w:r>
      <w:r>
        <w:rPr>
          <w:rFonts w:ascii="Times New Roman" w:hAnsi="Times New Roman" w:cs="Times New Roman"/>
          <w:sz w:val="28"/>
          <w:szCs w:val="28"/>
        </w:rPr>
        <w:t>年</w:t>
      </w:r>
      <w:r>
        <w:rPr>
          <w:rFonts w:ascii="Times New Roman" w:eastAsia="MingLiU_HKSCS" w:hAnsi="Times New Roman" w:cs="Times New Roman" w:hint="eastAsia"/>
          <w:sz w:val="28"/>
          <w:szCs w:val="28"/>
        </w:rPr>
        <w:t>，</w:t>
      </w:r>
      <w:r>
        <w:rPr>
          <w:rFonts w:ascii="Times New Roman" w:hAnsi="Times New Roman" w:cs="Times New Roman"/>
          <w:sz w:val="28"/>
          <w:szCs w:val="28"/>
        </w:rPr>
        <w:t>安徽凤阳小岗村开始进行的这种做法因大大调动农民生产积极性而得到中央的肯定。</w:t>
      </w:r>
      <w:r>
        <w:rPr>
          <w:rFonts w:hAnsi="宋体" w:cs="Times New Roman"/>
          <w:sz w:val="28"/>
          <w:szCs w:val="28"/>
        </w:rPr>
        <w:t>“</w:t>
      </w:r>
      <w:r>
        <w:rPr>
          <w:rFonts w:ascii="Times New Roman" w:hAnsi="Times New Roman" w:cs="Times New Roman"/>
          <w:sz w:val="28"/>
          <w:szCs w:val="28"/>
        </w:rPr>
        <w:t>这种做法</w:t>
      </w:r>
      <w:r>
        <w:rPr>
          <w:rFonts w:hAnsi="宋体" w:cs="Times New Roman"/>
          <w:sz w:val="28"/>
          <w:szCs w:val="28"/>
        </w:rPr>
        <w:t>”</w:t>
      </w:r>
      <w:r>
        <w:rPr>
          <w:rFonts w:ascii="Times New Roman" w:hAnsi="Times New Roman" w:cs="Times New Roman"/>
          <w:sz w:val="28"/>
          <w:szCs w:val="28"/>
        </w:rPr>
        <w:t>是指(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实行赎买政策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B．建立生产责任制</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建立生产互助小组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D．实行区域自治</w:t>
      </w:r>
    </w:p>
    <w:p>
      <w:pPr>
        <w:pStyle w:val="PlainText"/>
        <w:ind w:firstLine="560" w:firstLineChars="200"/>
        <w:rPr>
          <w:rFonts w:ascii="Times New Roman" w:hAnsi="Times New Roman" w:cs="Times New Roman" w:hint="eastAsia"/>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12</w:t>
      </w:r>
      <w:r>
        <w:rPr>
          <w:rFonts w:ascii="Times New Roman" w:eastAsia="MingLiU_HKSCS" w:hAnsi="Times New Roman" w:cs="Times New Roman" w:hint="eastAsia"/>
          <w:sz w:val="28"/>
          <w:szCs w:val="28"/>
        </w:rPr>
        <w:t>．</w:t>
      </w:r>
      <w:r>
        <w:rPr>
          <w:rFonts w:eastAsia="楷体_GB2312" w:hAnsi="宋体" w:cs="Times New Roman" w:hint="eastAsia"/>
          <w:sz w:val="28"/>
          <w:szCs w:val="28"/>
        </w:rPr>
        <w:t>★</w:t>
      </w:r>
      <w:r>
        <w:rPr>
          <w:rFonts w:ascii="Times New Roman" w:eastAsia="楷体_GB2312" w:hAnsi="Times New Roman" w:cs="Times New Roman"/>
          <w:sz w:val="28"/>
          <w:szCs w:val="28"/>
        </w:rPr>
        <w:t>(2019·德阳)</w:t>
      </w:r>
      <w:r>
        <w:rPr>
          <w:rFonts w:ascii="Times New Roman" w:hAnsi="Times New Roman" w:cs="Times New Roman"/>
          <w:sz w:val="28"/>
          <w:szCs w:val="28"/>
        </w:rPr>
        <w:t>1984年</w:t>
      </w:r>
      <w:r>
        <w:rPr>
          <w:rFonts w:ascii="Times New Roman" w:eastAsia="MingLiU_HKSCS" w:hAnsi="Times New Roman" w:cs="Times New Roman" w:hint="eastAsia"/>
          <w:sz w:val="28"/>
          <w:szCs w:val="28"/>
        </w:rPr>
        <w:t>，</w:t>
      </w:r>
      <w:r>
        <w:rPr>
          <w:rFonts w:ascii="Times New Roman" w:hAnsi="Times New Roman" w:cs="Times New Roman"/>
          <w:sz w:val="28"/>
          <w:szCs w:val="28"/>
        </w:rPr>
        <w:t>我国将上海设为沿海开放城市；1990年</w:t>
      </w:r>
      <w:r>
        <w:rPr>
          <w:rFonts w:ascii="Times New Roman" w:eastAsia="MingLiU_HKSCS" w:hAnsi="Times New Roman" w:cs="Times New Roman" w:hint="eastAsia"/>
          <w:sz w:val="28"/>
          <w:szCs w:val="28"/>
        </w:rPr>
        <w:t>，</w:t>
      </w:r>
      <w:r>
        <w:rPr>
          <w:rFonts w:ascii="Times New Roman" w:hAnsi="Times New Roman" w:cs="Times New Roman"/>
          <w:sz w:val="28"/>
          <w:szCs w:val="28"/>
        </w:rPr>
        <w:t>开发开放上海浦东；1992年</w:t>
      </w:r>
      <w:r>
        <w:rPr>
          <w:rFonts w:ascii="Times New Roman" w:eastAsia="MingLiU_HKSCS" w:hAnsi="Times New Roman" w:cs="Times New Roman" w:hint="eastAsia"/>
          <w:sz w:val="28"/>
          <w:szCs w:val="28"/>
        </w:rPr>
        <w:t>，</w:t>
      </w:r>
      <w:r>
        <w:rPr>
          <w:rFonts w:ascii="Times New Roman" w:hAnsi="Times New Roman" w:cs="Times New Roman"/>
          <w:sz w:val="28"/>
          <w:szCs w:val="28"/>
        </w:rPr>
        <w:t>设置上海浦东新区；2013年</w:t>
      </w:r>
      <w:r>
        <w:rPr>
          <w:rFonts w:ascii="Times New Roman" w:eastAsia="MingLiU_HKSCS" w:hAnsi="Times New Roman" w:cs="Times New Roman" w:hint="eastAsia"/>
          <w:sz w:val="28"/>
          <w:szCs w:val="28"/>
        </w:rPr>
        <w:t>，</w:t>
      </w:r>
      <w:r>
        <w:rPr>
          <w:rFonts w:ascii="Times New Roman" w:hAnsi="Times New Roman" w:cs="Times New Roman"/>
          <w:sz w:val="28"/>
          <w:szCs w:val="28"/>
        </w:rPr>
        <w:t>又设立上海自贸区。据</w:t>
      </w:r>
      <w:r>
        <w:rPr>
          <w:rFonts w:ascii="Times New Roman" w:hAnsi="Times New Roman" w:cs="Times New Roman" w:hint="eastAsia"/>
          <w:sz w:val="28"/>
          <w:szCs w:val="28"/>
        </w:rPr>
        <w:t>此可知</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上海</w:t>
      </w:r>
      <w:r>
        <w:rPr>
          <w:rFonts w:ascii="Times New Roman" w:hAnsi="Times New Roman" w:cs="Times New Roman"/>
          <w:sz w:val="28"/>
          <w:szCs w:val="28"/>
        </w:rPr>
        <w:t>(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成为我国最早对外开放的实验田</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对外开放不断扩大和深入</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成为珠江三角洲经济发展的龙头</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发展成为我国新的经济特区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13</w:t>
      </w:r>
      <w:r>
        <w:rPr>
          <w:rFonts w:ascii="Times New Roman" w:eastAsia="MingLiU_HKSCS" w:hAnsi="Times New Roman" w:cs="Times New Roman" w:hint="eastAsia"/>
          <w:sz w:val="28"/>
          <w:szCs w:val="28"/>
        </w:rPr>
        <w:t>．</w:t>
      </w:r>
      <w:r>
        <w:rPr>
          <w:rFonts w:ascii="Times New Roman" w:hAnsi="Times New Roman" w:cs="Times New Roman"/>
          <w:sz w:val="28"/>
          <w:szCs w:val="28"/>
        </w:rPr>
        <w:t>改革开放后</w:t>
      </w:r>
      <w:r>
        <w:rPr>
          <w:rFonts w:ascii="Times New Roman" w:eastAsia="MingLiU_HKSCS" w:hAnsi="Times New Roman" w:cs="Times New Roman" w:hint="eastAsia"/>
          <w:sz w:val="28"/>
          <w:szCs w:val="28"/>
        </w:rPr>
        <w:t>，</w:t>
      </w:r>
      <w:r>
        <w:rPr>
          <w:rFonts w:ascii="Times New Roman" w:hAnsi="Times New Roman" w:cs="Times New Roman"/>
          <w:sz w:val="28"/>
          <w:szCs w:val="28"/>
        </w:rPr>
        <w:t>建设有中国特色的社会主义成为我国改革开放和现代化建设的努力方向。中国特色社会主义理论的提出是在(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中共十一届三中全会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B．中共十二大</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中共十三大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D．中共十五大</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14</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(2019·黔南)</w:t>
      </w:r>
      <w:r>
        <w:rPr>
          <w:rFonts w:ascii="Times New Roman" w:hAnsi="Times New Roman" w:cs="Times New Roman"/>
          <w:sz w:val="28"/>
          <w:szCs w:val="28"/>
        </w:rPr>
        <w:t>对下列三幅图片反映的共同主题</w:t>
      </w:r>
      <w:r>
        <w:rPr>
          <w:rFonts w:ascii="Times New Roman" w:eastAsia="MingLiU_HKSCS" w:hAnsi="Times New Roman" w:cs="Times New Roman" w:hint="eastAsia"/>
          <w:sz w:val="28"/>
          <w:szCs w:val="28"/>
        </w:rPr>
        <w:t>，</w:t>
      </w:r>
      <w:r>
        <w:rPr>
          <w:rFonts w:ascii="Times New Roman" w:hAnsi="Times New Roman" w:cs="Times New Roman"/>
          <w:sz w:val="28"/>
          <w:szCs w:val="28"/>
        </w:rPr>
        <w:t>表述最准确的是(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jc w:val="both"/>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4137660" cy="969645"/>
            <wp:effectExtent l="0" t="0" r="15240" b="1905"/>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374297" name="图片 5"/>
                    <pic:cNvPicPr>
                      <a:picLocks noChangeAspect="1"/>
                    </pic:cNvPicPr>
                  </pic:nvPicPr>
                  <pic:blipFill>
                    <a:blip xmlns:r="http://schemas.openxmlformats.org/officeDocument/2006/relationships" r:embed="rId8" r:link="rId9"/>
                    <a:stretch>
                      <a:fillRect/>
                    </a:stretch>
                  </pic:blipFill>
                  <pic:spPr>
                    <a:xfrm>
                      <a:off x="0" y="0"/>
                      <a:ext cx="4137660" cy="969645"/>
                    </a:xfrm>
                    <a:prstGeom prst="rect">
                      <a:avLst/>
                    </a:prstGeom>
                    <a:noFill/>
                    <a:ln w="9525">
                      <a:noFill/>
                    </a:ln>
                  </pic:spPr>
                </pic:pic>
              </a:graphicData>
            </a:graphic>
          </wp:inline>
        </w:drawing>
      </w:r>
    </w:p>
    <w:p>
      <w:pPr>
        <w:pStyle w:val="PlainText"/>
        <w:ind w:firstLine="560" w:firstLineChars="200"/>
        <w:rPr>
          <w:rFonts w:ascii="MingLiU_HKSCS" w:eastAsia="MingLiU_HKSCS" w:hAnsi="MingLiU_HKSCS" w:cs="MingLiU_HKSCS" w:hint="eastAsia"/>
          <w:sz w:val="28"/>
          <w:szCs w:val="28"/>
        </w:rPr>
      </w:pPr>
      <w:r>
        <w:rPr>
          <w:rFonts w:ascii="Times New Roman" w:eastAsia="楷体_GB2312" w:hAnsi="Times New Roman" w:cs="Times New Roman"/>
          <w:sz w:val="28"/>
          <w:szCs w:val="28"/>
        </w:rPr>
        <w:t>十一届三中全会　安徽小岗村农民　　邓小平为深圳特区题词</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MingLiU_HKSCS" w:eastAsia="MingLiU_HKSCS" w:hAnsi="MingLiU_HKSCS" w:cs="MingLiU_HKSCS" w:hint="eastAsia"/>
          <w:sz w:val="28"/>
          <w:szCs w:val="28"/>
        </w:rPr>
        <w:t>．</w:t>
      </w:r>
      <w:r>
        <w:rPr>
          <w:rFonts w:ascii="Times New Roman" w:hAnsi="Times New Roman" w:cs="Times New Roman"/>
          <w:sz w:val="28"/>
          <w:szCs w:val="28"/>
        </w:rPr>
        <w:t>新中国人民政权的巩固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社会主义道路的探索</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建设有中国特色</w:t>
      </w:r>
      <w:r>
        <w:rPr>
          <w:rFonts w:ascii="Times New Roman" w:hAnsi="Times New Roman" w:cs="Times New Roman" w:hint="eastAsia"/>
          <w:sz w:val="28"/>
          <w:szCs w:val="28"/>
        </w:rPr>
        <w:t>的社会主义</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社会主义新农村的建设</w:t>
      </w:r>
    </w:p>
    <w:p>
      <w:pPr>
        <w:pStyle w:val="PlainText"/>
        <w:ind w:firstLine="560" w:firstLineChars="200"/>
        <w:rPr>
          <w:rFonts w:ascii="Times New Roman" w:hAnsi="Times New Roman" w:cs="Times New Roman" w:hint="eastAsia"/>
          <w:sz w:val="28"/>
          <w:szCs w:val="28"/>
        </w:rPr>
      </w:pPr>
    </w:p>
    <w:p>
      <w:pPr>
        <w:pStyle w:val="PlainText"/>
        <w:ind w:firstLine="560" w:firstLineChars="200"/>
        <w:rPr>
          <w:rFonts w:ascii="Times New Roman" w:hAnsi="Times New Roman" w:cs="Times New Roman" w:hint="eastAsia"/>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15</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(2018·黄冈)</w:t>
      </w:r>
      <w:r>
        <w:rPr>
          <w:rFonts w:ascii="Times New Roman" w:hAnsi="Times New Roman" w:cs="Times New Roman"/>
          <w:sz w:val="28"/>
          <w:szCs w:val="28"/>
        </w:rPr>
        <w:t>改革开放40年来</w:t>
      </w:r>
      <w:r>
        <w:rPr>
          <w:rFonts w:ascii="Times New Roman" w:eastAsia="MingLiU_HKSCS" w:hAnsi="Times New Roman" w:cs="Times New Roman" w:hint="eastAsia"/>
          <w:sz w:val="28"/>
          <w:szCs w:val="28"/>
        </w:rPr>
        <w:t>，</w:t>
      </w:r>
      <w:r>
        <w:rPr>
          <w:rFonts w:ascii="Times New Roman" w:hAnsi="Times New Roman" w:cs="Times New Roman"/>
          <w:sz w:val="28"/>
          <w:szCs w:val="28"/>
        </w:rPr>
        <w:t>中国人民坚持解放思想、实事求是</w:t>
      </w:r>
      <w:r>
        <w:rPr>
          <w:rFonts w:ascii="Times New Roman" w:eastAsia="MingLiU_HKSCS" w:hAnsi="Times New Roman" w:cs="Times New Roman" w:hint="eastAsia"/>
          <w:sz w:val="28"/>
          <w:szCs w:val="28"/>
        </w:rPr>
        <w:t>，</w:t>
      </w:r>
      <w:r>
        <w:rPr>
          <w:rFonts w:ascii="Times New Roman" w:hAnsi="Times New Roman" w:cs="Times New Roman"/>
          <w:sz w:val="28"/>
          <w:szCs w:val="28"/>
        </w:rPr>
        <w:t>实现解放思想和改革开放相互激荡、观念创新和实践探索相互促进。这充分显示了(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思想引领的强大力量</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制度保障的强大力量</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科技创新的强大力量</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独立自主的强大力量</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16</w:t>
      </w:r>
      <w:r>
        <w:rPr>
          <w:rFonts w:ascii="Times New Roman" w:eastAsia="MingLiU_HKSCS" w:hAnsi="Times New Roman" w:cs="Times New Roman" w:hint="eastAsia"/>
          <w:sz w:val="28"/>
          <w:szCs w:val="28"/>
        </w:rPr>
        <w:t>．</w:t>
      </w:r>
      <w:r>
        <w:rPr>
          <w:rFonts w:ascii="Times New Roman" w:hAnsi="Times New Roman" w:cs="Times New Roman"/>
          <w:sz w:val="28"/>
          <w:szCs w:val="28"/>
        </w:rPr>
        <w:t>新中国建立后</w:t>
      </w:r>
      <w:r>
        <w:rPr>
          <w:rFonts w:ascii="Times New Roman" w:eastAsia="MingLiU_HKSCS" w:hAnsi="Times New Roman" w:cs="Times New Roman" w:hint="eastAsia"/>
          <w:sz w:val="28"/>
          <w:szCs w:val="28"/>
        </w:rPr>
        <w:t>，</w:t>
      </w:r>
      <w:r>
        <w:rPr>
          <w:rFonts w:ascii="Times New Roman" w:hAnsi="Times New Roman" w:cs="Times New Roman"/>
          <w:sz w:val="28"/>
          <w:szCs w:val="28"/>
        </w:rPr>
        <w:t>实现了少数民族当家作主的愿望</w:t>
      </w:r>
      <w:r>
        <w:rPr>
          <w:rFonts w:ascii="Times New Roman" w:eastAsia="MingLiU_HKSCS" w:hAnsi="Times New Roman" w:cs="Times New Roman" w:hint="eastAsia"/>
          <w:sz w:val="28"/>
          <w:szCs w:val="28"/>
        </w:rPr>
        <w:t>，</w:t>
      </w:r>
      <w:r>
        <w:rPr>
          <w:rFonts w:ascii="Times New Roman" w:hAnsi="Times New Roman" w:cs="Times New Roman"/>
          <w:sz w:val="28"/>
          <w:szCs w:val="28"/>
        </w:rPr>
        <w:t>保证了祖</w:t>
      </w:r>
      <w:r>
        <w:rPr>
          <w:rFonts w:ascii="Times New Roman" w:hAnsi="Times New Roman" w:cs="Times New Roman" w:hint="eastAsia"/>
          <w:sz w:val="28"/>
          <w:szCs w:val="28"/>
        </w:rPr>
        <w:t>国统一和民族团结</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改变了少数民族地区的落后面貌</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促进了少数民族经济、政治、文化的发展。少数民族地区的这一变化主要得益于</w:t>
      </w:r>
      <w:r>
        <w:rPr>
          <w:rFonts w:ascii="Times New Roman" w:hAnsi="Times New Roman" w:cs="Times New Roman"/>
          <w:sz w:val="28"/>
          <w:szCs w:val="28"/>
        </w:rPr>
        <w:t>(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民族区域自治制度的实行</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一国两制</w:t>
      </w:r>
      <w:r>
        <w:rPr>
          <w:rFonts w:hAnsi="宋体" w:cs="Times New Roman"/>
          <w:sz w:val="28"/>
          <w:szCs w:val="28"/>
        </w:rPr>
        <w:t>”</w:t>
      </w:r>
      <w:r>
        <w:rPr>
          <w:rFonts w:ascii="Times New Roman" w:hAnsi="Times New Roman" w:cs="Times New Roman"/>
          <w:sz w:val="28"/>
          <w:szCs w:val="28"/>
        </w:rPr>
        <w:t>的实践</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土地改革的进行</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对外开放的实行</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17</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(2018·长春)</w:t>
      </w:r>
      <w:r>
        <w:rPr>
          <w:rFonts w:ascii="Times New Roman" w:hAnsi="Times New Roman" w:cs="Times New Roman"/>
          <w:sz w:val="28"/>
          <w:szCs w:val="28"/>
        </w:rPr>
        <w:t>20世纪50年代</w:t>
      </w:r>
      <w:r>
        <w:rPr>
          <w:rFonts w:ascii="Times New Roman" w:eastAsia="MingLiU_HKSCS" w:hAnsi="Times New Roman" w:cs="Times New Roman" w:hint="eastAsia"/>
          <w:sz w:val="28"/>
          <w:szCs w:val="28"/>
        </w:rPr>
        <w:t>，</w:t>
      </w:r>
      <w:r>
        <w:rPr>
          <w:rFonts w:ascii="Times New Roman" w:hAnsi="Times New Roman" w:cs="Times New Roman"/>
          <w:sz w:val="28"/>
          <w:szCs w:val="28"/>
        </w:rPr>
        <w:t>中国提出和平共处五项原则、参加万隆会议并取得成功。这些成就(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消除了与帝国主义国家的矛盾</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反映了中美关系从对抗走向缓和</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实现了中日邦交正常化</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体现了外交政策的独立自主精神</w:t>
      </w:r>
    </w:p>
    <w:p>
      <w:pPr>
        <w:pStyle w:val="PlainText"/>
        <w:ind w:firstLine="560" w:firstLineChars="200"/>
        <w:rPr>
          <w:rFonts w:ascii="Times New Roman" w:hAnsi="Times New Roman" w:cs="Times New Roman" w:hint="eastAsia"/>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18</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(2018·宁夏)</w:t>
      </w:r>
      <w:r>
        <w:rPr>
          <w:rFonts w:ascii="Times New Roman" w:hAnsi="Times New Roman" w:cs="Times New Roman"/>
          <w:sz w:val="28"/>
          <w:szCs w:val="28"/>
        </w:rPr>
        <w:t>1992年11月</w:t>
      </w:r>
      <w:r>
        <w:rPr>
          <w:rFonts w:ascii="Times New Roman" w:eastAsia="MingLiU_HKSCS" w:hAnsi="Times New Roman" w:cs="Times New Roman" w:hint="eastAsia"/>
          <w:sz w:val="28"/>
          <w:szCs w:val="28"/>
        </w:rPr>
        <w:t>，</w:t>
      </w:r>
      <w:r>
        <w:rPr>
          <w:rFonts w:ascii="Times New Roman" w:hAnsi="Times New Roman" w:cs="Times New Roman"/>
          <w:sz w:val="28"/>
          <w:szCs w:val="28"/>
        </w:rPr>
        <w:t>大陆海峡两岸关系协会和台湾海峡交流基金会举行对话</w:t>
      </w:r>
      <w:r>
        <w:rPr>
          <w:rFonts w:ascii="Times New Roman" w:eastAsia="MingLiU_HKSCS" w:hAnsi="Times New Roman" w:cs="Times New Roman" w:hint="eastAsia"/>
          <w:sz w:val="28"/>
          <w:szCs w:val="28"/>
        </w:rPr>
        <w:t>，</w:t>
      </w:r>
      <w:r>
        <w:rPr>
          <w:rFonts w:ascii="Times New Roman" w:hAnsi="Times New Roman" w:cs="Times New Roman"/>
          <w:sz w:val="28"/>
          <w:szCs w:val="28"/>
        </w:rPr>
        <w:t>达成了著名的</w:t>
      </w:r>
      <w:r>
        <w:rPr>
          <w:rFonts w:hAnsi="宋体" w:cs="Times New Roman"/>
          <w:sz w:val="28"/>
          <w:szCs w:val="28"/>
        </w:rPr>
        <w:t>“</w:t>
      </w:r>
      <w:r>
        <w:rPr>
          <w:rFonts w:ascii="Times New Roman" w:hAnsi="Times New Roman" w:cs="Times New Roman"/>
          <w:sz w:val="28"/>
          <w:szCs w:val="28"/>
        </w:rPr>
        <w:t>九二共识</w:t>
      </w:r>
      <w:r>
        <w:rPr>
          <w:rFonts w:hAnsi="宋体"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这是两岸关系发展的一次历史性突破。</w:t>
      </w:r>
      <w:r>
        <w:rPr>
          <w:rFonts w:hAnsi="宋体" w:cs="Times New Roman"/>
          <w:sz w:val="28"/>
          <w:szCs w:val="28"/>
        </w:rPr>
        <w:t>“</w:t>
      </w:r>
      <w:r>
        <w:rPr>
          <w:rFonts w:ascii="Times New Roman" w:hAnsi="Times New Roman" w:cs="Times New Roman"/>
          <w:sz w:val="28"/>
          <w:szCs w:val="28"/>
        </w:rPr>
        <w:t>九二共识</w:t>
      </w:r>
      <w:r>
        <w:rPr>
          <w:rFonts w:hAnsi="宋体" w:cs="Times New Roman"/>
          <w:sz w:val="28"/>
          <w:szCs w:val="28"/>
        </w:rPr>
        <w:t>”</w:t>
      </w:r>
      <w:r>
        <w:rPr>
          <w:rFonts w:ascii="Times New Roman" w:hAnsi="Times New Roman" w:cs="Times New Roman"/>
          <w:sz w:val="28"/>
          <w:szCs w:val="28"/>
        </w:rPr>
        <w:t>的核心内涵是(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和平统一</w:t>
      </w:r>
      <w:r>
        <w:rPr>
          <w:rFonts w:ascii="Times New Roman" w:eastAsia="MingLiU_HKSCS" w:hAnsi="Times New Roman" w:cs="Times New Roman" w:hint="eastAsia"/>
          <w:sz w:val="28"/>
          <w:szCs w:val="28"/>
        </w:rPr>
        <w:t>，</w:t>
      </w:r>
      <w:r>
        <w:rPr>
          <w:rFonts w:ascii="Times New Roman" w:hAnsi="Times New Roman" w:cs="Times New Roman"/>
          <w:sz w:val="28"/>
          <w:szCs w:val="28"/>
        </w:rPr>
        <w:t>一国两制</w:t>
      </w:r>
      <w:r>
        <w:rPr>
          <w:rFonts w:hAnsi="宋体"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海峡两岸加强经济文化交流</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海峡两岸均坚持一个中国原则</w:t>
      </w:r>
      <w:r>
        <w:rPr>
          <w:rFonts w:hAnsi="宋体"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海峡两岸保持长期和平发展</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19</w:t>
      </w:r>
      <w:r>
        <w:rPr>
          <w:rFonts w:ascii="Times New Roman" w:eastAsia="MingLiU_HKSCS" w:hAnsi="Times New Roman" w:cs="Times New Roman" w:hint="eastAsia"/>
          <w:sz w:val="28"/>
          <w:szCs w:val="28"/>
        </w:rPr>
        <w:t>．</w:t>
      </w:r>
      <w:r>
        <w:rPr>
          <w:rFonts w:ascii="Times New Roman" w:hAnsi="Times New Roman" w:cs="Times New Roman"/>
          <w:sz w:val="28"/>
          <w:szCs w:val="28"/>
        </w:rPr>
        <w:t>国际社会曾高度评价中国倡导了</w:t>
      </w:r>
      <w:r>
        <w:rPr>
          <w:rFonts w:hAnsi="宋体" w:cs="Times New Roman"/>
          <w:sz w:val="28"/>
          <w:szCs w:val="28"/>
        </w:rPr>
        <w:t>“</w:t>
      </w:r>
      <w:r>
        <w:rPr>
          <w:rFonts w:ascii="Times New Roman" w:hAnsi="Times New Roman" w:cs="Times New Roman"/>
          <w:sz w:val="28"/>
          <w:szCs w:val="28"/>
        </w:rPr>
        <w:t>超越意识形态和社会制度差异的外交概念</w:t>
      </w:r>
      <w:r>
        <w:rPr>
          <w:rFonts w:hAnsi="宋体" w:cs="Times New Roman"/>
          <w:sz w:val="28"/>
          <w:szCs w:val="28"/>
        </w:rPr>
        <w:t>”</w:t>
      </w:r>
      <w:r>
        <w:rPr>
          <w:rFonts w:ascii="Times New Roman" w:hAnsi="Times New Roman" w:cs="Times New Roman"/>
          <w:sz w:val="28"/>
          <w:szCs w:val="28"/>
        </w:rPr>
        <w:t>。这评价的应该是(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西部大开发</w:t>
      </w:r>
      <w:r>
        <w:rPr>
          <w:rFonts w:hAnsi="宋体" w:cs="Times New Roman"/>
          <w:sz w:val="28"/>
          <w:szCs w:val="28"/>
        </w:rPr>
        <w:t>”</w:t>
      </w:r>
      <w:r>
        <w:rPr>
          <w:rFonts w:ascii="Times New Roman" w:hAnsi="Times New Roman" w:cs="Times New Roman"/>
          <w:sz w:val="28"/>
          <w:szCs w:val="28"/>
        </w:rPr>
        <w:t>战略</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科教兴国</w:t>
      </w:r>
      <w:r>
        <w:rPr>
          <w:rFonts w:hAnsi="宋体" w:cs="Times New Roman"/>
          <w:sz w:val="28"/>
          <w:szCs w:val="28"/>
        </w:rPr>
        <w:t>”</w:t>
      </w:r>
      <w:r>
        <w:rPr>
          <w:rFonts w:ascii="Times New Roman" w:hAnsi="Times New Roman" w:cs="Times New Roman"/>
          <w:sz w:val="28"/>
          <w:szCs w:val="28"/>
        </w:rPr>
        <w:t>战略</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可持续发展</w:t>
      </w:r>
      <w:r>
        <w:rPr>
          <w:rFonts w:hAnsi="宋体" w:cs="Times New Roman"/>
          <w:sz w:val="28"/>
          <w:szCs w:val="28"/>
        </w:rPr>
        <w:t>”</w:t>
      </w:r>
      <w:r>
        <w:rPr>
          <w:rFonts w:ascii="Times New Roman" w:hAnsi="Times New Roman" w:cs="Times New Roman"/>
          <w:sz w:val="28"/>
          <w:szCs w:val="28"/>
        </w:rPr>
        <w:t>战略</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和平共处五项原则</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20</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(2018·荆州)</w:t>
      </w:r>
      <w:r>
        <w:rPr>
          <w:rFonts w:ascii="Times New Roman" w:hAnsi="Times New Roman" w:cs="Times New Roman"/>
          <w:sz w:val="28"/>
          <w:szCs w:val="28"/>
        </w:rPr>
        <w:t>20世纪60、70年代</w:t>
      </w:r>
      <w:r>
        <w:rPr>
          <w:rFonts w:ascii="Times New Roman" w:eastAsia="MingLiU_HKSCS" w:hAnsi="Times New Roman" w:cs="Times New Roman" w:hint="eastAsia"/>
          <w:sz w:val="28"/>
          <w:szCs w:val="28"/>
        </w:rPr>
        <w:t>，</w:t>
      </w:r>
      <w:r>
        <w:rPr>
          <w:rFonts w:ascii="Times New Roman" w:hAnsi="Times New Roman" w:cs="Times New Roman"/>
          <w:sz w:val="28"/>
          <w:szCs w:val="28"/>
        </w:rPr>
        <w:t>我国在国防尖端技术研究方面取得巨大成就</w:t>
      </w:r>
      <w:r>
        <w:rPr>
          <w:rFonts w:ascii="Times New Roman" w:eastAsia="MingLiU_HKSCS" w:hAnsi="Times New Roman" w:cs="Times New Roman" w:hint="eastAsia"/>
          <w:sz w:val="28"/>
          <w:szCs w:val="28"/>
        </w:rPr>
        <w:t>，</w:t>
      </w:r>
      <w:r>
        <w:rPr>
          <w:rFonts w:ascii="Times New Roman" w:hAnsi="Times New Roman" w:cs="Times New Roman"/>
          <w:sz w:val="28"/>
          <w:szCs w:val="28"/>
        </w:rPr>
        <w:t>这不仅增强了我国的战略防御能力</w:t>
      </w:r>
      <w:r>
        <w:rPr>
          <w:rFonts w:ascii="Times New Roman" w:eastAsia="MingLiU_HKSCS" w:hAnsi="Times New Roman" w:cs="Times New Roman" w:hint="eastAsia"/>
          <w:sz w:val="28"/>
          <w:szCs w:val="28"/>
        </w:rPr>
        <w:t>，</w:t>
      </w:r>
      <w:r>
        <w:rPr>
          <w:rFonts w:ascii="Times New Roman" w:hAnsi="Times New Roman" w:cs="Times New Roman"/>
          <w:sz w:val="28"/>
          <w:szCs w:val="28"/>
        </w:rPr>
        <w:t>而且具有重大的政治意义。这项成就是(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两弹一星</w:t>
      </w:r>
      <w:r>
        <w:rPr>
          <w:rFonts w:hAnsi="宋体" w:cs="Times New Roman"/>
          <w:sz w:val="28"/>
          <w:szCs w:val="28"/>
        </w:rPr>
        <w:t>”</w:t>
      </w:r>
      <w:r>
        <w:rPr>
          <w:rFonts w:ascii="Times New Roman" w:hAnsi="Times New Roman" w:cs="Times New Roman"/>
          <w:sz w:val="28"/>
          <w:szCs w:val="28"/>
        </w:rPr>
        <w:t xml:space="preserve">的成功发射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实施载人航天工程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开创治疗疟疾新方法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杂交水稻培育技术</w:t>
      </w:r>
    </w:p>
    <w:p>
      <w:pPr>
        <w:pStyle w:val="PlainText"/>
        <w:ind w:firstLine="560" w:firstLineChars="200"/>
        <w:rPr>
          <w:rFonts w:ascii="Times New Roman" w:eastAsia="黑体" w:hAnsi="Times New Roman" w:cs="Times New Roman"/>
          <w:sz w:val="28"/>
          <w:szCs w:val="28"/>
        </w:rPr>
      </w:pPr>
    </w:p>
    <w:p>
      <w:pPr>
        <w:pStyle w:val="PlainText"/>
        <w:ind w:firstLine="560" w:firstLineChars="200"/>
        <w:rPr>
          <w:rFonts w:ascii="Times New Roman" w:eastAsia="黑体" w:hAnsi="Times New Roman" w:cs="Times New Roman"/>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二、读图题(共16分)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21</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(2019·盐城)</w:t>
      </w:r>
      <w:r>
        <w:rPr>
          <w:rFonts w:ascii="Times New Roman" w:hAnsi="Times New Roman" w:cs="Times New Roman"/>
          <w:sz w:val="28"/>
          <w:szCs w:val="28"/>
        </w:rPr>
        <w:t>宣传画是反映时代特征的一种形式</w:t>
      </w:r>
      <w:r>
        <w:rPr>
          <w:rFonts w:ascii="Times New Roman" w:eastAsia="MingLiU_HKSCS" w:hAnsi="Times New Roman" w:cs="Times New Roman" w:hint="eastAsia"/>
          <w:sz w:val="28"/>
          <w:szCs w:val="28"/>
        </w:rPr>
        <w:t>，</w:t>
      </w:r>
      <w:r>
        <w:rPr>
          <w:rFonts w:ascii="Times New Roman" w:hAnsi="Times New Roman" w:cs="Times New Roman"/>
          <w:sz w:val="28"/>
          <w:szCs w:val="28"/>
        </w:rPr>
        <w:t>请欣赏下列宣传画</w:t>
      </w:r>
      <w:r>
        <w:rPr>
          <w:rFonts w:ascii="Times New Roman" w:eastAsia="MingLiU_HKSCS" w:hAnsi="Times New Roman" w:cs="Times New Roman" w:hint="eastAsia"/>
          <w:sz w:val="28"/>
          <w:szCs w:val="28"/>
        </w:rPr>
        <w:t>，</w:t>
      </w:r>
      <w:r>
        <w:rPr>
          <w:rFonts w:ascii="Times New Roman" w:hAnsi="Times New Roman" w:cs="Times New Roman"/>
          <w:sz w:val="28"/>
          <w:szCs w:val="28"/>
        </w:rPr>
        <w:t>回答问题。(16分)</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2560320" cy="1529080"/>
            <wp:effectExtent l="0" t="0" r="11430" b="13970"/>
            <wp:docPr id="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84401" name="图片 6"/>
                    <pic:cNvPicPr>
                      <a:picLocks noChangeAspect="1"/>
                    </pic:cNvPicPr>
                  </pic:nvPicPr>
                  <pic:blipFill>
                    <a:blip xmlns:r="http://schemas.openxmlformats.org/officeDocument/2006/relationships" r:embed="rId10" r:link="rId11"/>
                    <a:stretch>
                      <a:fillRect/>
                    </a:stretch>
                  </pic:blipFill>
                  <pic:spPr>
                    <a:xfrm>
                      <a:off x="0" y="0"/>
                      <a:ext cx="2560320" cy="1529080"/>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(1)宣传画一中的</w:t>
      </w:r>
      <w:r>
        <w:rPr>
          <w:rFonts w:hAnsi="宋体" w:cs="Times New Roman"/>
          <w:sz w:val="28"/>
          <w:szCs w:val="28"/>
        </w:rPr>
        <w:t>“</w:t>
      </w:r>
      <w:r>
        <w:rPr>
          <w:rFonts w:ascii="Times New Roman" w:hAnsi="Times New Roman" w:cs="Times New Roman"/>
          <w:sz w:val="28"/>
          <w:szCs w:val="28"/>
        </w:rPr>
        <w:t>大会</w:t>
      </w:r>
      <w:r>
        <w:rPr>
          <w:rFonts w:hAnsi="宋体" w:cs="Times New Roman"/>
          <w:sz w:val="28"/>
          <w:szCs w:val="28"/>
        </w:rPr>
        <w:t>”</w:t>
      </w:r>
      <w:r>
        <w:rPr>
          <w:rFonts w:ascii="Times New Roman" w:hAnsi="Times New Roman" w:cs="Times New Roman"/>
          <w:sz w:val="28"/>
          <w:szCs w:val="28"/>
        </w:rPr>
        <w:t>的出现与建国后什么历史事件有关？结合所学知识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从国家发展方面概</w:t>
      </w:r>
      <w:r>
        <w:rPr>
          <w:rFonts w:ascii="Times New Roman" w:hAnsi="Times New Roman" w:cs="Times New Roman" w:hint="eastAsia"/>
          <w:sz w:val="28"/>
          <w:szCs w:val="28"/>
        </w:rPr>
        <w:t>括这一事件的历史意义。(</w:t>
      </w:r>
      <w:r>
        <w:rPr>
          <w:rFonts w:ascii="Times New Roman" w:hAnsi="Times New Roman" w:cs="Times New Roman"/>
          <w:sz w:val="28"/>
          <w:szCs w:val="28"/>
        </w:rPr>
        <w:t>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历史事件：土地改革。历史意义：使人民政权更加巩固；为国家的工业化建设准备了条件。</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(2)宣传画二中的历史事件完成后</w:t>
      </w:r>
      <w:r>
        <w:rPr>
          <w:rFonts w:ascii="Times New Roman" w:eastAsia="MingLiU_HKSCS" w:hAnsi="Times New Roman" w:cs="Times New Roman" w:hint="eastAsia"/>
          <w:sz w:val="28"/>
          <w:szCs w:val="28"/>
        </w:rPr>
        <w:t>，</w:t>
      </w:r>
      <w:r>
        <w:rPr>
          <w:rFonts w:ascii="Times New Roman" w:hAnsi="Times New Roman" w:cs="Times New Roman"/>
          <w:sz w:val="28"/>
          <w:szCs w:val="28"/>
        </w:rPr>
        <w:t>我国农村生产资料所有制形式发生了怎样的变化？(2分)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由私有制转变为公有制。</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(3)宣传画三、四分别反映了什么历史事件？产生了怎样的严重后果？(4分)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历史事件：大跃进和人民公社化运动。严重后果：工农业生产遭到极大破坏</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国民经济比例严重失调</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人民生活发生严重困难。</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(4)宣传画五中的场景</w:t>
      </w:r>
      <w:r>
        <w:rPr>
          <w:rFonts w:ascii="Times New Roman" w:eastAsia="MingLiU_HKSCS" w:hAnsi="Times New Roman" w:cs="Times New Roman" w:hint="eastAsia"/>
          <w:sz w:val="28"/>
          <w:szCs w:val="28"/>
        </w:rPr>
        <w:t>，</w:t>
      </w:r>
      <w:r>
        <w:rPr>
          <w:rFonts w:ascii="Times New Roman" w:hAnsi="Times New Roman" w:cs="Times New Roman"/>
          <w:sz w:val="28"/>
          <w:szCs w:val="28"/>
        </w:rPr>
        <w:t>得益于什么制度的实施？(2分)</w:t>
      </w:r>
    </w:p>
    <w:p>
      <w:pPr>
        <w:pStyle w:val="PlainText"/>
        <w:ind w:firstLine="560" w:firstLineChars="200"/>
        <w:rPr>
          <w:rFonts w:ascii="Times New Roman" w:eastAsia="宋体" w:hAnsi="Times New Roman" w:cs="Times New Roman" w:hint="eastAsia"/>
          <w:sz w:val="28"/>
          <w:szCs w:val="28"/>
          <w:lang w:eastAsia="zh-CN"/>
        </w:rPr>
      </w:pPr>
      <w:r>
        <w:rPr>
          <w:rFonts w:ascii="Times New Roman" w:eastAsia="华文行楷" w:hAnsi="Times New Roman" w:cs="Times New Roman"/>
          <w:sz w:val="28"/>
          <w:szCs w:val="28"/>
        </w:rPr>
        <w:t>家庭联产承包责任制。</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(5)综合上述材料</w:t>
      </w:r>
      <w:r>
        <w:rPr>
          <w:rFonts w:ascii="Times New Roman" w:eastAsia="MingLiU_HKSCS" w:hAnsi="Times New Roman" w:cs="Times New Roman" w:hint="eastAsia"/>
          <w:sz w:val="28"/>
          <w:szCs w:val="28"/>
        </w:rPr>
        <w:t>，</w:t>
      </w:r>
      <w:r>
        <w:rPr>
          <w:rFonts w:ascii="Times New Roman" w:hAnsi="Times New Roman" w:cs="Times New Roman"/>
          <w:sz w:val="28"/>
          <w:szCs w:val="28"/>
        </w:rPr>
        <w:t>你认为农村政策的调整应遵循哪些原则？(4分)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制定政策要符合国情</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要符合客观经济规律。</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三、材料解析题(共30分)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22</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(2019·泰州)</w:t>
      </w:r>
      <w:r>
        <w:rPr>
          <w:rFonts w:ascii="Times New Roman" w:hAnsi="Times New Roman" w:cs="Times New Roman" w:hint="eastAsia"/>
          <w:sz w:val="28"/>
          <w:szCs w:val="28"/>
        </w:rPr>
        <w:t>中国共产党的初心和使命</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就是为中国人民谋幸福</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为中华民族谋复兴。阅读下列材料</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回答问题。(</w:t>
      </w:r>
      <w:r>
        <w:rPr>
          <w:rFonts w:ascii="Times New Roman" w:hAnsi="Times New Roman" w:cs="Times New Roman"/>
          <w:sz w:val="28"/>
          <w:szCs w:val="28"/>
        </w:rPr>
        <w:t>14分)</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材料一</w:t>
      </w:r>
      <w:r>
        <w:rPr>
          <w:rFonts w:ascii="Times New Roman" w:eastAsia="楷体_GB2312" w:hAnsi="Times New Roman" w:cs="Times New Roman"/>
          <w:sz w:val="28"/>
          <w:szCs w:val="28"/>
        </w:rPr>
        <w:t>　20世纪50 年代中国共产党领导中国人民走上了社会主义道路</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由此开始了中华民族在社会主义道路上实现伟大复兴的历史征程。</w:t>
      </w:r>
      <w:r>
        <w:rPr>
          <w:rFonts w:hAnsi="宋体" w:cs="Times New Roman"/>
          <w:sz w:val="28"/>
          <w:szCs w:val="28"/>
        </w:rPr>
        <w:t>……</w:t>
      </w:r>
      <w:r>
        <w:rPr>
          <w:rFonts w:ascii="Times New Roman" w:eastAsia="楷体_GB2312" w:hAnsi="Times New Roman" w:cs="Times New Roman"/>
          <w:sz w:val="28"/>
          <w:szCs w:val="28"/>
        </w:rPr>
        <w:t>经过20多年的探索和建设</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以十一届三中全会为起点</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找到了一条符合中国特色的社会主义道路</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中华民族又一次发生了历史性巨变。</w:t>
      </w:r>
    </w:p>
    <w:p>
      <w:pPr>
        <w:pStyle w:val="PlainText"/>
        <w:ind w:firstLine="3898" w:firstLineChars="1392"/>
        <w:rPr>
          <w:rFonts w:ascii="Times New Roman" w:eastAsia="MingLiU_HKSCS" w:hAnsi="Times New Roman" w:cs="Times New Roman"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摘编自《〈复兴之路〉解说词》</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指出20世纪50年代</w:t>
      </w:r>
      <w:r>
        <w:rPr>
          <w:rFonts w:hAnsi="宋体" w:cs="Times New Roman"/>
          <w:sz w:val="28"/>
          <w:szCs w:val="28"/>
        </w:rPr>
        <w:t>“</w:t>
      </w:r>
      <w:r>
        <w:rPr>
          <w:rFonts w:ascii="Times New Roman" w:hAnsi="Times New Roman" w:cs="Times New Roman"/>
          <w:sz w:val="28"/>
          <w:szCs w:val="28"/>
        </w:rPr>
        <w:t>中</w:t>
      </w:r>
      <w:r>
        <w:rPr>
          <w:rFonts w:ascii="Times New Roman" w:hAnsi="Times New Roman" w:cs="Times New Roman" w:hint="eastAsia"/>
          <w:sz w:val="28"/>
          <w:szCs w:val="28"/>
        </w:rPr>
        <w:t>国人民走上了社会主义道路</w:t>
      </w:r>
      <w:r>
        <w:rPr>
          <w:rFonts w:hAnsi="宋体" w:cs="Times New Roman" w:hint="eastAsia"/>
          <w:sz w:val="28"/>
          <w:szCs w:val="28"/>
        </w:rPr>
        <w:t>”</w:t>
      </w:r>
      <w:r>
        <w:rPr>
          <w:rFonts w:ascii="Times New Roman" w:hAnsi="Times New Roman" w:cs="Times New Roman" w:hint="eastAsia"/>
          <w:sz w:val="28"/>
          <w:szCs w:val="28"/>
        </w:rPr>
        <w:t>的标志。据材料一</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说明十一届三中全会后中国开创的新道路。(</w:t>
      </w:r>
      <w:r>
        <w:rPr>
          <w:rFonts w:ascii="Times New Roman" w:hAnsi="Times New Roman" w:cs="Times New Roman"/>
          <w:sz w:val="28"/>
          <w:szCs w:val="28"/>
        </w:rPr>
        <w:t>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标志：三大改造基本完成。新道路：有中国特色的社会主义道路。</w:t>
      </w:r>
    </w:p>
    <w:p>
      <w:pPr>
        <w:pStyle w:val="PlainText"/>
        <w:ind w:firstLine="560" w:firstLineChars="200"/>
        <w:rPr>
          <w:rFonts w:ascii="Times New Roman" w:eastAsia="楷体_GB2312" w:hAnsi="Times New Roman" w:cs="Times New Roman"/>
          <w:sz w:val="28"/>
          <w:szCs w:val="28"/>
        </w:rPr>
      </w:pPr>
      <w:r>
        <w:rPr>
          <w:rFonts w:ascii="Times New Roman" w:eastAsia="黑体" w:hAnsi="Times New Roman" w:cs="Times New Roman"/>
          <w:sz w:val="28"/>
          <w:szCs w:val="28"/>
        </w:rPr>
        <w:t>材料二</w:t>
      </w:r>
      <w:r>
        <w:rPr>
          <w:rFonts w:ascii="Times New Roman" w:eastAsia="楷体_GB2312" w:hAnsi="Times New Roman" w:cs="Times New Roman"/>
          <w:sz w:val="28"/>
          <w:szCs w:val="28"/>
        </w:rPr>
        <w:t>　中国改革开放的大事年表(部分)</w:t>
      </w:r>
    </w:p>
    <w:tbl>
      <w:tblPr>
        <w:tblStyle w:val="TableNormal"/>
        <w:tblW w:w="8616"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389"/>
        <w:gridCol w:w="7227"/>
      </w:tblGrid>
      <w:tr>
        <w:tblPrEx>
          <w:tblW w:w="8616"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38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时间</w:t>
            </w:r>
          </w:p>
        </w:tc>
        <w:tc>
          <w:tcPr>
            <w:tcW w:w="7227"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大事</w:t>
            </w:r>
          </w:p>
        </w:tc>
      </w:tr>
      <w:tr>
        <w:tblPrEx>
          <w:tblW w:w="8616" w:type="dxa"/>
          <w:jc w:val="center"/>
          <w:tblInd w:w="0" w:type="dxa"/>
          <w:tblLayout w:type="fixed"/>
          <w:tblCellMar>
            <w:top w:w="0" w:type="dxa"/>
            <w:left w:w="108" w:type="dxa"/>
            <w:bottom w:w="0" w:type="dxa"/>
            <w:right w:w="108" w:type="dxa"/>
          </w:tblCellMar>
        </w:tblPrEx>
        <w:trPr>
          <w:jc w:val="center"/>
        </w:trPr>
        <w:tc>
          <w:tcPr>
            <w:tcW w:w="138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1978年</w:t>
            </w:r>
          </w:p>
        </w:tc>
        <w:tc>
          <w:tcPr>
            <w:tcW w:w="7227" w:type="dxa"/>
            <w:shd w:val="clear" w:color="auto" w:fill="auto"/>
            <w:vAlign w:val="center"/>
          </w:tcPr>
          <w:p>
            <w:pPr>
              <w:pStyle w:val="PlainText"/>
              <w:jc w:val="left"/>
              <w:rPr>
                <w:rFonts w:ascii="MingLiU_HKSCS" w:eastAsia="MingLiU_HKSCS" w:hAnsi="MingLiU_HKSCS" w:cs="MingLiU_HKSCS" w:hint="eastAsia"/>
                <w:sz w:val="24"/>
                <w:szCs w:val="24"/>
              </w:rPr>
            </w:pPr>
            <w:r>
              <w:rPr>
                <w:rFonts w:ascii="Times New Roman" w:eastAsia="楷体_GB2312" w:hAnsi="Times New Roman" w:cs="Times New Roman"/>
                <w:sz w:val="24"/>
                <w:szCs w:val="24"/>
              </w:rPr>
              <w:t>　　党的十一届三中全会做出实行改革开放的历史性决策。改革首先在农村取得突破性进展</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安徽凤阳小岗村实行包干</w:t>
            </w:r>
            <w:r>
              <w:rPr>
                <w:rFonts w:ascii="Times New Roman" w:eastAsia="楷体_GB2312" w:hAnsi="Times New Roman" w:cs="Times New Roman" w:hint="eastAsia"/>
                <w:sz w:val="24"/>
                <w:szCs w:val="24"/>
              </w:rPr>
              <w:t>到户。</w:t>
            </w:r>
          </w:p>
        </w:tc>
      </w:tr>
      <w:tr>
        <w:tblPrEx>
          <w:tblW w:w="8616" w:type="dxa"/>
          <w:jc w:val="center"/>
          <w:tblInd w:w="0" w:type="dxa"/>
          <w:tblLayout w:type="fixed"/>
          <w:tblCellMar>
            <w:top w:w="0" w:type="dxa"/>
            <w:left w:w="108" w:type="dxa"/>
            <w:bottom w:w="0" w:type="dxa"/>
            <w:right w:w="108" w:type="dxa"/>
          </w:tblCellMar>
        </w:tblPrEx>
        <w:trPr>
          <w:jc w:val="center"/>
        </w:trPr>
        <w:tc>
          <w:tcPr>
            <w:tcW w:w="138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1980年</w:t>
            </w:r>
          </w:p>
        </w:tc>
        <w:tc>
          <w:tcPr>
            <w:tcW w:w="7227" w:type="dxa"/>
            <w:shd w:val="clear" w:color="auto" w:fill="auto"/>
            <w:vAlign w:val="center"/>
          </w:tcPr>
          <w:p>
            <w:pPr>
              <w:pStyle w:val="PlainText"/>
              <w:jc w:val="left"/>
              <w:rPr>
                <w:rFonts w:ascii="MingLiU_HKSCS" w:eastAsia="MingLiU_HKSCS" w:hAnsi="MingLiU_HKSCS" w:cs="MingLiU_HKSCS" w:hint="eastAsia"/>
                <w:sz w:val="24"/>
                <w:szCs w:val="24"/>
              </w:rPr>
            </w:pPr>
            <w:r>
              <w:rPr>
                <w:rFonts w:ascii="Times New Roman" w:eastAsia="楷体_GB2312" w:hAnsi="Times New Roman" w:cs="Times New Roman"/>
                <w:sz w:val="24"/>
                <w:szCs w:val="24"/>
              </w:rPr>
              <w:t>　　中央决定试办   A   、珠海、汕头、厦门4个经济特区。</w:t>
            </w:r>
          </w:p>
        </w:tc>
      </w:tr>
      <w:tr>
        <w:tblPrEx>
          <w:tblW w:w="8616" w:type="dxa"/>
          <w:jc w:val="center"/>
          <w:tblInd w:w="0" w:type="dxa"/>
          <w:tblLayout w:type="fixed"/>
          <w:tblCellMar>
            <w:top w:w="0" w:type="dxa"/>
            <w:left w:w="108" w:type="dxa"/>
            <w:bottom w:w="0" w:type="dxa"/>
            <w:right w:w="108" w:type="dxa"/>
          </w:tblCellMar>
        </w:tblPrEx>
        <w:trPr>
          <w:jc w:val="center"/>
        </w:trPr>
        <w:tc>
          <w:tcPr>
            <w:tcW w:w="138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1984年</w:t>
            </w:r>
          </w:p>
        </w:tc>
        <w:tc>
          <w:tcPr>
            <w:tcW w:w="7227" w:type="dxa"/>
            <w:shd w:val="clear" w:color="auto" w:fill="auto"/>
            <w:vAlign w:val="center"/>
          </w:tcPr>
          <w:p>
            <w:pPr>
              <w:pStyle w:val="PlainText"/>
              <w:jc w:val="left"/>
              <w:rPr>
                <w:rFonts w:ascii="MingLiU_HKSCS" w:eastAsia="MingLiU_HKSCS" w:hAnsi="MingLiU_HKSCS" w:cs="MingLiU_HKSCS" w:hint="eastAsia"/>
                <w:sz w:val="24"/>
                <w:szCs w:val="24"/>
              </w:rPr>
            </w:pPr>
            <w:r>
              <w:rPr>
                <w:rFonts w:ascii="Times New Roman" w:eastAsia="楷体_GB2312" w:hAnsi="Times New Roman" w:cs="Times New Roman"/>
                <w:sz w:val="24"/>
                <w:szCs w:val="24"/>
              </w:rPr>
              <w:t>　　中共十二届三中全会通过《关于经济体制改革的决定》</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改革的重点从农村转向城市。国家进一步开放大连、天津、上海、广州等14个沿海城市。</w:t>
            </w:r>
          </w:p>
        </w:tc>
      </w:tr>
      <w:tr>
        <w:tblPrEx>
          <w:tblW w:w="8616" w:type="dxa"/>
          <w:jc w:val="center"/>
          <w:tblInd w:w="0" w:type="dxa"/>
          <w:tblLayout w:type="fixed"/>
          <w:tblCellMar>
            <w:top w:w="0" w:type="dxa"/>
            <w:left w:w="108" w:type="dxa"/>
            <w:bottom w:w="0" w:type="dxa"/>
            <w:right w:w="108" w:type="dxa"/>
          </w:tblCellMar>
        </w:tblPrEx>
        <w:trPr>
          <w:jc w:val="center"/>
        </w:trPr>
        <w:tc>
          <w:tcPr>
            <w:tcW w:w="138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1990年</w:t>
            </w:r>
          </w:p>
        </w:tc>
        <w:tc>
          <w:tcPr>
            <w:tcW w:w="7227" w:type="dxa"/>
            <w:shd w:val="clear" w:color="auto" w:fill="auto"/>
            <w:vAlign w:val="center"/>
          </w:tcPr>
          <w:p>
            <w:pPr>
              <w:pStyle w:val="PlainText"/>
              <w:jc w:val="both"/>
              <w:rPr>
                <w:rFonts w:ascii="MingLiU_HKSCS" w:eastAsia="MingLiU_HKSCS" w:hAnsi="MingLiU_HKSCS" w:cs="MingLiU_HKSCS" w:hint="eastAsia"/>
                <w:sz w:val="24"/>
                <w:szCs w:val="24"/>
              </w:rPr>
            </w:pPr>
            <w:r>
              <w:rPr>
                <w:rFonts w:ascii="Times New Roman" w:eastAsia="楷体_GB2312" w:hAnsi="Times New Roman" w:cs="Times New Roman"/>
                <w:sz w:val="24"/>
                <w:szCs w:val="24"/>
              </w:rPr>
              <w:t>　　开发开放上海浦东。</w:t>
            </w:r>
          </w:p>
        </w:tc>
      </w:tr>
      <w:tr>
        <w:tblPrEx>
          <w:tblW w:w="8616" w:type="dxa"/>
          <w:jc w:val="center"/>
          <w:tblInd w:w="0" w:type="dxa"/>
          <w:tblLayout w:type="fixed"/>
          <w:tblCellMar>
            <w:top w:w="0" w:type="dxa"/>
            <w:left w:w="108" w:type="dxa"/>
            <w:bottom w:w="0" w:type="dxa"/>
            <w:right w:w="108" w:type="dxa"/>
          </w:tblCellMar>
        </w:tblPrEx>
        <w:trPr>
          <w:jc w:val="center"/>
        </w:trPr>
        <w:tc>
          <w:tcPr>
            <w:tcW w:w="138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1992年</w:t>
            </w:r>
          </w:p>
        </w:tc>
        <w:tc>
          <w:tcPr>
            <w:tcW w:w="7227" w:type="dxa"/>
            <w:shd w:val="clear" w:color="auto" w:fill="auto"/>
            <w:vAlign w:val="center"/>
          </w:tcPr>
          <w:p>
            <w:pPr>
              <w:pStyle w:val="PlainText"/>
              <w:jc w:val="both"/>
              <w:rPr>
                <w:rFonts w:ascii="MingLiU_HKSCS" w:eastAsia="MingLiU_HKSCS" w:hAnsi="MingLiU_HKSCS" w:cs="MingLiU_HKSCS" w:hint="eastAsia"/>
                <w:sz w:val="24"/>
                <w:szCs w:val="24"/>
              </w:rPr>
            </w:pPr>
            <w:r>
              <w:rPr>
                <w:rFonts w:ascii="Times New Roman" w:eastAsia="楷体_GB2312" w:hAnsi="Times New Roman" w:cs="Times New Roman"/>
                <w:sz w:val="24"/>
                <w:szCs w:val="24"/>
              </w:rPr>
              <w:t>　　中共十四大召开</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提出建立社会主义市场经济体制的改革目标。</w:t>
            </w:r>
          </w:p>
        </w:tc>
      </w:tr>
      <w:tr>
        <w:tblPrEx>
          <w:tblW w:w="8616" w:type="dxa"/>
          <w:jc w:val="center"/>
          <w:tblInd w:w="0" w:type="dxa"/>
          <w:tblLayout w:type="fixed"/>
          <w:tblCellMar>
            <w:top w:w="0" w:type="dxa"/>
            <w:left w:w="108" w:type="dxa"/>
            <w:bottom w:w="0" w:type="dxa"/>
            <w:right w:w="108" w:type="dxa"/>
          </w:tblCellMar>
        </w:tblPrEx>
        <w:trPr>
          <w:jc w:val="center"/>
        </w:trPr>
        <w:tc>
          <w:tcPr>
            <w:tcW w:w="138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1997年</w:t>
            </w:r>
          </w:p>
        </w:tc>
        <w:tc>
          <w:tcPr>
            <w:tcW w:w="7227" w:type="dxa"/>
            <w:shd w:val="clear" w:color="auto" w:fill="auto"/>
            <w:vAlign w:val="center"/>
          </w:tcPr>
          <w:p>
            <w:pPr>
              <w:pStyle w:val="PlainText"/>
              <w:jc w:val="both"/>
              <w:rPr>
                <w:rFonts w:ascii="MingLiU_HKSCS" w:eastAsia="MingLiU_HKSCS" w:hAnsi="MingLiU_HKSCS" w:cs="MingLiU_HKSCS" w:hint="eastAsia"/>
                <w:sz w:val="24"/>
                <w:szCs w:val="24"/>
              </w:rPr>
            </w:pPr>
            <w:r>
              <w:rPr>
                <w:rFonts w:ascii="Times New Roman" w:eastAsia="楷体_GB2312" w:hAnsi="Times New Roman" w:cs="Times New Roman"/>
                <w:sz w:val="24"/>
                <w:szCs w:val="24"/>
              </w:rPr>
              <w:t>　　中共十五大召开</w:t>
            </w:r>
            <w:r>
              <w:rPr>
                <w:rFonts w:ascii="MingLiU_HKSCS" w:eastAsia="MingLiU_HKSCS" w:hAnsi="MingLiU_HKSCS" w:cs="MingLiU_HKSCS" w:hint="eastAsia"/>
                <w:sz w:val="24"/>
                <w:szCs w:val="24"/>
              </w:rPr>
              <w:t>，</w:t>
            </w:r>
            <w:r>
              <w:rPr>
                <w:rFonts w:ascii="Times New Roman" w:eastAsia="楷体_GB2312" w:hAnsi="Times New Roman" w:cs="Times New Roman" w:hint="eastAsia"/>
                <w:sz w:val="24"/>
                <w:szCs w:val="24"/>
              </w:rPr>
              <w:t xml:space="preserve"> B</w:t>
            </w:r>
            <w:r>
              <w:rPr>
                <w:rFonts w:ascii="Times New Roman" w:eastAsia="楷体_GB2312" w:hAnsi="Times New Roman" w:cs="Times New Roman"/>
                <w:sz w:val="24"/>
                <w:szCs w:val="24"/>
              </w:rPr>
              <w:t>成为指引全党和全国人民建设中国特色社会主义的旗帜</w:t>
            </w:r>
            <w:r>
              <w:rPr>
                <w:rFonts w:ascii="Times New Roman" w:eastAsia="楷体_GB2312" w:hAnsi="Times New Roman" w:cs="Times New Roman" w:hint="eastAsia"/>
                <w:sz w:val="24"/>
                <w:szCs w:val="24"/>
              </w:rPr>
              <w:t>。</w:t>
            </w:r>
          </w:p>
        </w:tc>
      </w:tr>
      <w:tr>
        <w:tblPrEx>
          <w:tblW w:w="8616" w:type="dxa"/>
          <w:jc w:val="center"/>
          <w:tblInd w:w="0" w:type="dxa"/>
          <w:tblLayout w:type="fixed"/>
          <w:tblCellMar>
            <w:top w:w="0" w:type="dxa"/>
            <w:left w:w="108" w:type="dxa"/>
            <w:bottom w:w="0" w:type="dxa"/>
            <w:right w:w="108" w:type="dxa"/>
          </w:tblCellMar>
        </w:tblPrEx>
        <w:trPr>
          <w:jc w:val="center"/>
        </w:trPr>
        <w:tc>
          <w:tcPr>
            <w:tcW w:w="138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1999年</w:t>
            </w:r>
          </w:p>
        </w:tc>
        <w:tc>
          <w:tcPr>
            <w:tcW w:w="7227" w:type="dxa"/>
            <w:shd w:val="clear" w:color="auto" w:fill="auto"/>
            <w:vAlign w:val="center"/>
          </w:tcPr>
          <w:p>
            <w:pPr>
              <w:pStyle w:val="PlainText"/>
              <w:jc w:val="both"/>
              <w:rPr>
                <w:rFonts w:ascii="MingLiU_HKSCS" w:eastAsia="MingLiU_HKSCS" w:hAnsi="MingLiU_HKSCS" w:cs="MingLiU_HKSCS" w:hint="eastAsia"/>
                <w:sz w:val="24"/>
                <w:szCs w:val="24"/>
              </w:rPr>
            </w:pPr>
            <w:r>
              <w:rPr>
                <w:rFonts w:ascii="Times New Roman" w:eastAsia="楷体_GB2312" w:hAnsi="Times New Roman" w:cs="Times New Roman"/>
                <w:sz w:val="24"/>
                <w:szCs w:val="24"/>
              </w:rPr>
              <w:t>　　中华人民共和国对C 恢复行使主权。</w:t>
            </w:r>
          </w:p>
        </w:tc>
      </w:tr>
      <w:tr>
        <w:tblPrEx>
          <w:tblW w:w="8616" w:type="dxa"/>
          <w:jc w:val="center"/>
          <w:tblInd w:w="0" w:type="dxa"/>
          <w:tblLayout w:type="fixed"/>
          <w:tblCellMar>
            <w:top w:w="0" w:type="dxa"/>
            <w:left w:w="108" w:type="dxa"/>
            <w:bottom w:w="0" w:type="dxa"/>
            <w:right w:w="108" w:type="dxa"/>
          </w:tblCellMar>
        </w:tblPrEx>
        <w:trPr>
          <w:jc w:val="center"/>
        </w:trPr>
        <w:tc>
          <w:tcPr>
            <w:tcW w:w="8616" w:type="dxa"/>
            <w:gridSpan w:val="2"/>
            <w:shd w:val="clear" w:color="auto" w:fill="auto"/>
            <w:vAlign w:val="center"/>
          </w:tcPr>
          <w:p>
            <w:pPr>
              <w:pStyle w:val="PlainText"/>
              <w:jc w:val="left"/>
              <w:rPr>
                <w:rFonts w:ascii="Times New Roman" w:eastAsia="MingLiU_HKSCS" w:hAnsi="Times New Roman" w:cs="Times New Roman" w:hint="eastAsia"/>
                <w:sz w:val="28"/>
                <w:szCs w:val="28"/>
              </w:rPr>
            </w:pPr>
            <w:r>
              <w:rPr>
                <w:rFonts w:hAnsi="宋体" w:cs="Times New Roman" w:hint="eastAsia"/>
                <w:sz w:val="28"/>
                <w:szCs w:val="28"/>
              </w:rPr>
              <w:t>……</w:t>
            </w:r>
          </w:p>
        </w:tc>
      </w:tr>
    </w:tbl>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(2)请在表格A、B、C三处填写出正确的内容。据材料二</w:t>
      </w:r>
      <w:r>
        <w:rPr>
          <w:rFonts w:ascii="Times New Roman" w:eastAsia="MingLiU_HKSCS" w:hAnsi="Times New Roman" w:cs="Times New Roman" w:hint="eastAsia"/>
          <w:sz w:val="28"/>
          <w:szCs w:val="28"/>
        </w:rPr>
        <w:t>，</w:t>
      </w:r>
      <w:r>
        <w:rPr>
          <w:rFonts w:ascii="Times New Roman" w:hAnsi="Times New Roman" w:cs="Times New Roman"/>
          <w:sz w:val="28"/>
          <w:szCs w:val="28"/>
        </w:rPr>
        <w:t>概括中国改革开放历程的特点。(8分)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hint="eastAsia"/>
          <w:sz w:val="28"/>
          <w:szCs w:val="28"/>
        </w:rPr>
        <w:t>A</w:t>
      </w:r>
      <w:r>
        <w:rPr>
          <w:rFonts w:ascii="Times New Roman" w:eastAsia="华文行楷" w:hAnsi="Times New Roman" w:cs="Times New Roman"/>
          <w:sz w:val="28"/>
          <w:szCs w:val="28"/>
        </w:rPr>
        <w:t>：深圳；B：邓小平理论；C：澳门。特点：先农村后城市、由沿海到内地</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是一个不断深化的过程。</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材料三　</w:t>
      </w:r>
      <w:r>
        <w:rPr>
          <w:rFonts w:ascii="Times New Roman" w:eastAsia="楷体_GB2312" w:hAnsi="Times New Roman" w:cs="Times New Roman"/>
          <w:sz w:val="28"/>
          <w:szCs w:val="28"/>
        </w:rPr>
        <w:t>我们党提出</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到建党一百年时建成经济更加发展、民主更加健全、科教更加进步、文化更加繁荣、社会更加</w:t>
      </w:r>
      <w:r>
        <w:rPr>
          <w:rFonts w:ascii="Times New Roman" w:eastAsia="楷体_GB2312" w:hAnsi="Times New Roman" w:cs="Times New Roman" w:hint="eastAsia"/>
          <w:sz w:val="28"/>
          <w:szCs w:val="28"/>
        </w:rPr>
        <w:t>和谐、人民生活更加殷实的小康社会</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到新中国成立一百年时</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基本实现现代化</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把我国建成</w:t>
      </w:r>
      <w:r>
        <w:rPr>
          <w:rFonts w:ascii="Times New Roman" w:eastAsia="楷体_GB2312" w:hAnsi="Times New Roman" w:cs="Times New Roman" w:hint="eastAsia"/>
          <w:sz w:val="28"/>
          <w:szCs w:val="28"/>
        </w:rPr>
        <w:t>社会主义现代化国家。</w:t>
      </w:r>
    </w:p>
    <w:p>
      <w:pPr>
        <w:pStyle w:val="PlainText"/>
        <w:ind w:firstLine="3898" w:firstLineChars="1392"/>
        <w:rPr>
          <w:rFonts w:ascii="MingLiU_HKSCS" w:eastAsia="MingLiU_HKSCS" w:hAnsi="MingLiU_HKSCS" w:cs="MingLiU_HKSCS" w:hint="eastAsia"/>
          <w:sz w:val="28"/>
          <w:szCs w:val="28"/>
        </w:rPr>
      </w:pPr>
      <w:r>
        <w:rPr>
          <w:rFonts w:ascii="Times New Roman" w:eastAsia="仿宋_GB2312" w:hAnsi="Times New Roman" w:cs="Times New Roman"/>
          <w:sz w:val="28"/>
          <w:szCs w:val="28"/>
        </w:rPr>
        <w:t>——习近平《决胜全面建成小康社会</w:t>
      </w:r>
      <w:r>
        <w:rPr>
          <w:rFonts w:ascii="MingLiU_HKSCS" w:eastAsia="MingLiU_HKSCS" w:hAnsi="MingLiU_HKSCS" w:cs="MingLiU_HKSCS" w:hint="eastAsia"/>
          <w:sz w:val="28"/>
          <w:szCs w:val="28"/>
        </w:rPr>
        <w:t>，</w:t>
      </w:r>
    </w:p>
    <w:p>
      <w:pPr>
        <w:pStyle w:val="PlainText"/>
        <w:ind w:firstLine="3480" w:firstLineChars="1243"/>
        <w:rPr>
          <w:rFonts w:ascii="Times New Roman" w:eastAsia="MingLiU_HKSCS" w:hAnsi="Times New Roman" w:cs="Times New Roman" w:hint="eastAsia"/>
          <w:sz w:val="28"/>
          <w:szCs w:val="28"/>
        </w:rPr>
      </w:pPr>
      <w:r>
        <w:rPr>
          <w:rFonts w:ascii="Times New Roman" w:eastAsia="仿宋_GB2312" w:hAnsi="Times New Roman" w:cs="Times New Roman"/>
          <w:sz w:val="28"/>
          <w:szCs w:val="28"/>
        </w:rPr>
        <w:t>夺取新时代中国特色社会主义伟大胜利》</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(3)据材料三</w:t>
      </w:r>
      <w:r>
        <w:rPr>
          <w:rFonts w:ascii="Times New Roman" w:eastAsia="MingLiU_HKSCS" w:hAnsi="Times New Roman" w:cs="Times New Roman" w:hint="eastAsia"/>
          <w:sz w:val="28"/>
          <w:szCs w:val="28"/>
        </w:rPr>
        <w:t>，</w:t>
      </w:r>
      <w:r>
        <w:rPr>
          <w:rFonts w:ascii="Times New Roman" w:hAnsi="Times New Roman" w:cs="Times New Roman"/>
          <w:sz w:val="28"/>
          <w:szCs w:val="28"/>
        </w:rPr>
        <w:t>你对中国共产党</w:t>
      </w:r>
      <w:r>
        <w:rPr>
          <w:rFonts w:hAnsi="宋体" w:cs="Times New Roman"/>
          <w:sz w:val="28"/>
          <w:szCs w:val="28"/>
        </w:rPr>
        <w:t>“</w:t>
      </w:r>
      <w:r>
        <w:rPr>
          <w:rFonts w:ascii="Times New Roman" w:hAnsi="Times New Roman" w:cs="Times New Roman"/>
          <w:sz w:val="28"/>
          <w:szCs w:val="28"/>
        </w:rPr>
        <w:t>两个一百年</w:t>
      </w:r>
      <w:r>
        <w:rPr>
          <w:rFonts w:hAnsi="宋体" w:cs="Times New Roman"/>
          <w:sz w:val="28"/>
          <w:szCs w:val="28"/>
        </w:rPr>
        <w:t>”</w:t>
      </w:r>
      <w:r>
        <w:rPr>
          <w:rFonts w:ascii="Times New Roman" w:hAnsi="Times New Roman" w:cs="Times New Roman"/>
          <w:sz w:val="28"/>
          <w:szCs w:val="28"/>
        </w:rPr>
        <w:t>奋斗目标的提出有怎样的认识？(2分)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认识：中国共产党始终为中国人民谋幸福</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为中华民族谋复兴。(言之有理即可)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23</w:t>
      </w:r>
      <w:r>
        <w:rPr>
          <w:rFonts w:ascii="Times New Roman" w:eastAsia="MingLiU_HKSCS" w:hAnsi="Times New Roman" w:cs="Times New Roman" w:hint="eastAsia"/>
          <w:sz w:val="28"/>
          <w:szCs w:val="28"/>
        </w:rPr>
        <w:t>．</w:t>
      </w:r>
      <w:r>
        <w:rPr>
          <w:rFonts w:ascii="Times New Roman" w:hAnsi="Times New Roman" w:cs="Times New Roman"/>
          <w:sz w:val="28"/>
          <w:szCs w:val="28"/>
        </w:rPr>
        <w:t>外交是一个国家综合实力的体现。新中</w:t>
      </w:r>
      <w:r>
        <w:rPr>
          <w:rFonts w:ascii="Times New Roman" w:hAnsi="Times New Roman" w:cs="Times New Roman" w:hint="eastAsia"/>
          <w:sz w:val="28"/>
          <w:szCs w:val="28"/>
        </w:rPr>
        <w:t>国成立后</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我国在外交领域不断取得成就。阅读下列材料</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回答问题。(</w:t>
      </w:r>
      <w:r>
        <w:rPr>
          <w:rFonts w:ascii="Times New Roman" w:hAnsi="Times New Roman" w:cs="Times New Roman"/>
          <w:sz w:val="28"/>
          <w:szCs w:val="28"/>
        </w:rPr>
        <w:t>16分)</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材料一</w:t>
      </w:r>
      <w:r>
        <w:rPr>
          <w:rFonts w:ascii="Times New Roman" w:eastAsia="楷体_GB2312" w:hAnsi="Times New Roman" w:cs="Times New Roman"/>
          <w:sz w:val="28"/>
          <w:szCs w:val="28"/>
        </w:rPr>
        <w:t>　世界各国不分大小强弱</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不论其社会制度如何</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是可以和平共处的。各国人民的民族独立的自主权利是必须得到尊重的。各国人民都应该有选择其国家制度和生活方式的权利</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不应受到其他国家的干涉。</w:t>
      </w:r>
      <w:r>
        <w:rPr>
          <w:rFonts w:hAnsi="宋体" w:cs="Times New Roman"/>
          <w:sz w:val="28"/>
          <w:szCs w:val="28"/>
        </w:rPr>
        <w:t>……</w:t>
      </w:r>
      <w:r>
        <w:rPr>
          <w:rFonts w:ascii="Times New Roman" w:eastAsia="楷体_GB2312" w:hAnsi="Times New Roman" w:cs="Times New Roman"/>
          <w:sz w:val="28"/>
          <w:szCs w:val="28"/>
        </w:rPr>
        <w:t>如果这些原则能为一切国家所遵守</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则社会制度不同的国家和平共处就有了保证</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而侵略和干涉内政的威胁与对于侵略和干涉内政的恐惧就将被安全感和互信所代替。</w:t>
      </w:r>
    </w:p>
    <w:p>
      <w:pPr>
        <w:pStyle w:val="PlainText"/>
        <w:ind w:firstLine="3063" w:firstLineChars="1094"/>
        <w:rPr>
          <w:rFonts w:ascii="MingLiU_HKSCS" w:eastAsia="MingLiU_HKSCS" w:hAnsi="MingLiU_HKSCS" w:cs="MingLiU_HKSCS"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《中华人民共和国对外关系文件集》</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材料二</w:t>
      </w:r>
      <w:r>
        <w:rPr>
          <w:rFonts w:ascii="Times New Roman" w:eastAsia="楷体_GB2312" w:hAnsi="Times New Roman" w:cs="Times New Roman"/>
          <w:sz w:val="28"/>
          <w:szCs w:val="28"/>
        </w:rPr>
        <w:t>　1949—2009年中国与外国建交状况曲线图</w:t>
      </w:r>
    </w:p>
    <w:p>
      <w:pPr>
        <w:pStyle w:val="PlainText"/>
        <w:ind w:firstLine="560" w:firstLineChars="200"/>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drawing>
          <wp:inline distT="0" distB="0" distL="114300" distR="114300">
            <wp:extent cx="2560320" cy="1038860"/>
            <wp:effectExtent l="0" t="0" r="11430" b="8890"/>
            <wp:docPr id="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37695" name="图片 7"/>
                    <pic:cNvPicPr>
                      <a:picLocks noChangeAspect="1"/>
                    </pic:cNvPicPr>
                  </pic:nvPicPr>
                  <pic:blipFill>
                    <a:blip xmlns:r="http://schemas.openxmlformats.org/officeDocument/2006/relationships" r:embed="rId12" r:link="rId13"/>
                    <a:stretch>
                      <a:fillRect/>
                    </a:stretch>
                  </pic:blipFill>
                  <pic:spPr>
                    <a:xfrm>
                      <a:off x="0" y="0"/>
                      <a:ext cx="2560320" cy="1038860"/>
                    </a:xfrm>
                    <a:prstGeom prst="rect">
                      <a:avLst/>
                    </a:prstGeom>
                    <a:noFill/>
                    <a:ln w="9525">
                      <a:noFill/>
                    </a:ln>
                  </pic:spPr>
                </pic:pic>
              </a:graphicData>
            </a:graphic>
          </wp:inline>
        </w:drawing>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材料三　</w:t>
      </w:r>
      <w:r>
        <w:rPr>
          <w:rFonts w:ascii="Times New Roman" w:eastAsia="楷体_GB2312" w:hAnsi="Times New Roman" w:cs="Times New Roman"/>
          <w:sz w:val="28"/>
          <w:szCs w:val="28"/>
        </w:rPr>
        <w:t>中国改革开放30多年取得的辉煌成就</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奏响了中华民族伟大复兴的序曲。</w:t>
      </w:r>
      <w:r>
        <w:rPr>
          <w:rFonts w:hAnsi="宋体" w:cs="Times New Roman"/>
          <w:sz w:val="28"/>
          <w:szCs w:val="28"/>
        </w:rPr>
        <w:t>“</w:t>
      </w:r>
      <w:r>
        <w:rPr>
          <w:rFonts w:ascii="Times New Roman" w:eastAsia="楷体_GB2312" w:hAnsi="Times New Roman" w:cs="Times New Roman"/>
          <w:sz w:val="28"/>
          <w:szCs w:val="28"/>
        </w:rPr>
        <w:t>中国模式</w:t>
      </w:r>
      <w:r>
        <w:rPr>
          <w:rFonts w:hAnsi="宋体" w:cs="Times New Roman"/>
          <w:sz w:val="28"/>
          <w:szCs w:val="28"/>
        </w:rPr>
        <w:t>”</w:t>
      </w:r>
      <w:r>
        <w:rPr>
          <w:rFonts w:ascii="Times New Roman" w:eastAsia="楷体_GB2312" w:hAnsi="Times New Roman" w:cs="Times New Roman"/>
          <w:sz w:val="28"/>
          <w:szCs w:val="28"/>
        </w:rPr>
        <w:t>的成功</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带来了中国的发展</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使世界重新认识了中国。</w:t>
      </w:r>
    </w:p>
    <w:p>
      <w:pPr>
        <w:pStyle w:val="PlainText"/>
        <w:ind w:firstLine="5149" w:firstLineChars="1839"/>
        <w:rPr>
          <w:rFonts w:ascii="MingLiU_HKSCS" w:eastAsia="MingLiU_HKSCS" w:hAnsi="MingLiU_HKSCS" w:cs="MingLiU_HKSCS"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美国《时代周刊》</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(1)根据材料一并结合所学知识回答</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这些原则</w:t>
      </w:r>
      <w:r>
        <w:rPr>
          <w:rFonts w:hAnsi="宋体" w:cs="Times New Roman"/>
          <w:sz w:val="28"/>
          <w:szCs w:val="28"/>
        </w:rPr>
        <w:t>”</w:t>
      </w:r>
      <w:r>
        <w:rPr>
          <w:rFonts w:ascii="Times New Roman" w:hAnsi="Times New Roman" w:cs="Times New Roman"/>
          <w:sz w:val="28"/>
          <w:szCs w:val="28"/>
        </w:rPr>
        <w:t>指的是什么？在国际上产生了什么深远影响？(4分)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和平共处五项原则。深远影响：成为</w:t>
      </w:r>
      <w:r>
        <w:rPr>
          <w:rFonts w:ascii="Times New Roman" w:eastAsia="华文行楷" w:hAnsi="Times New Roman" w:cs="Times New Roman" w:hint="eastAsia"/>
          <w:sz w:val="28"/>
          <w:szCs w:val="28"/>
        </w:rPr>
        <w:t>处理国与国之间关系的基本准则。</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(2)材料二中</w:t>
      </w:r>
      <w:r>
        <w:rPr>
          <w:rFonts w:ascii="Times New Roman" w:eastAsia="MingLiU_HKSCS" w:hAnsi="Times New Roman" w:cs="Times New Roman" w:hint="eastAsia"/>
          <w:sz w:val="28"/>
          <w:szCs w:val="28"/>
        </w:rPr>
        <w:t>，</w:t>
      </w:r>
      <w:r>
        <w:rPr>
          <w:rFonts w:ascii="Times New Roman" w:hAnsi="Times New Roman" w:cs="Times New Roman"/>
          <w:sz w:val="28"/>
          <w:szCs w:val="28"/>
        </w:rPr>
        <w:t>出现第二次建交高峰的直接原因是什么？(4分)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中国恢复在联合国的合法席位；中美关系正常化。</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(3)材料三中所述</w:t>
      </w:r>
      <w:r>
        <w:rPr>
          <w:rFonts w:hAnsi="宋体" w:cs="Times New Roman"/>
          <w:sz w:val="28"/>
          <w:szCs w:val="28"/>
        </w:rPr>
        <w:t>“</w:t>
      </w:r>
      <w:r>
        <w:rPr>
          <w:rFonts w:ascii="Times New Roman" w:hAnsi="Times New Roman" w:cs="Times New Roman"/>
          <w:sz w:val="28"/>
          <w:szCs w:val="28"/>
        </w:rPr>
        <w:t>中国模式</w:t>
      </w:r>
      <w:r>
        <w:rPr>
          <w:rFonts w:hAnsi="宋体"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从经济体制方面看是指什么？(4分)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社会主义市场经济体制。</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(4)综合上述材料</w:t>
      </w:r>
      <w:r>
        <w:rPr>
          <w:rFonts w:ascii="Times New Roman" w:eastAsia="MingLiU_HKSCS" w:hAnsi="Times New Roman" w:cs="Times New Roman" w:hint="eastAsia"/>
          <w:sz w:val="28"/>
          <w:szCs w:val="28"/>
        </w:rPr>
        <w:t>，</w:t>
      </w:r>
      <w:r>
        <w:rPr>
          <w:rFonts w:ascii="Times New Roman" w:hAnsi="Times New Roman" w:cs="Times New Roman"/>
          <w:sz w:val="28"/>
          <w:szCs w:val="28"/>
        </w:rPr>
        <w:t>你认为中国怎样才能在国际上发挥更大的影响力？(4分)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坚持改革开放</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增强综合国力；加强国际间的政治、经济、文</w:t>
      </w:r>
      <w:r>
        <w:rPr>
          <w:rFonts w:ascii="Times New Roman" w:eastAsia="华文行楷" w:hAnsi="Times New Roman" w:cs="Times New Roman" w:hint="eastAsia"/>
          <w:sz w:val="28"/>
          <w:szCs w:val="28"/>
        </w:rPr>
        <w:t>化交流</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推进建立国际新秩序。</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四、简答题(共14分)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24</w:t>
      </w:r>
      <w:r>
        <w:rPr>
          <w:rFonts w:ascii="Times New Roman" w:eastAsia="MingLiU_HKSCS" w:hAnsi="Times New Roman" w:cs="Times New Roman" w:hint="eastAsia"/>
          <w:sz w:val="28"/>
          <w:szCs w:val="28"/>
        </w:rPr>
        <w:t>．</w:t>
      </w:r>
      <w:r>
        <w:rPr>
          <w:rFonts w:ascii="Times New Roman" w:hAnsi="Times New Roman" w:cs="Times New Roman"/>
          <w:sz w:val="28"/>
          <w:szCs w:val="28"/>
        </w:rPr>
        <w:t>祖国统一是中华民族的共同夙愿</w:t>
      </w:r>
      <w:r>
        <w:rPr>
          <w:rFonts w:ascii="Times New Roman" w:eastAsia="MingLiU_HKSCS" w:hAnsi="Times New Roman" w:cs="Times New Roman" w:hint="eastAsia"/>
          <w:sz w:val="28"/>
          <w:szCs w:val="28"/>
        </w:rPr>
        <w:t>，</w:t>
      </w:r>
      <w:r>
        <w:rPr>
          <w:rFonts w:ascii="Times New Roman" w:hAnsi="Times New Roman" w:cs="Times New Roman"/>
          <w:sz w:val="28"/>
          <w:szCs w:val="28"/>
        </w:rPr>
        <w:t>在海峡两岸同胞的共同努力下</w:t>
      </w:r>
      <w:r>
        <w:rPr>
          <w:rFonts w:ascii="Times New Roman" w:eastAsia="MingLiU_HKSCS" w:hAnsi="Times New Roman" w:cs="Times New Roman" w:hint="eastAsia"/>
          <w:sz w:val="28"/>
          <w:szCs w:val="28"/>
        </w:rPr>
        <w:t>，</w:t>
      </w:r>
      <w:r>
        <w:rPr>
          <w:rFonts w:ascii="Times New Roman" w:hAnsi="Times New Roman" w:cs="Times New Roman"/>
          <w:sz w:val="28"/>
          <w:szCs w:val="28"/>
        </w:rPr>
        <w:t>祖国统一大业一定会实现。请结合所学知识回答问题。(14分)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(1)新中国成立以后至今</w:t>
      </w:r>
      <w:r>
        <w:rPr>
          <w:rFonts w:ascii="Times New Roman" w:eastAsia="MingLiU_HKSCS" w:hAnsi="Times New Roman" w:cs="Times New Roman" w:hint="eastAsia"/>
          <w:sz w:val="28"/>
          <w:szCs w:val="28"/>
        </w:rPr>
        <w:t>，</w:t>
      </w:r>
      <w:r>
        <w:rPr>
          <w:rFonts w:ascii="Times New Roman" w:hAnsi="Times New Roman" w:cs="Times New Roman"/>
          <w:sz w:val="28"/>
          <w:szCs w:val="28"/>
        </w:rPr>
        <w:t>党和政府对台方针有何变化？(4分)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新中国成立以后</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党和政府明确的提出要解放台湾。20世纪50年代中期</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又确立了争取用和平方式解放台湾的思想。改革开放以后</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党和政府确立了和平统一祖国的大政方针。不久</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在邓小平</w:t>
      </w:r>
      <w:r>
        <w:rPr>
          <w:rFonts w:ascii="Times New Roman" w:eastAsia="华文行楷" w:hAnsi="Times New Roman" w:cs="Times New Roman" w:hint="eastAsia"/>
          <w:sz w:val="28"/>
          <w:szCs w:val="28"/>
        </w:rPr>
        <w:t>提出</w:t>
      </w:r>
      <w:r>
        <w:rPr>
          <w:rFonts w:hAnsi="宋体" w:cs="Times New Roman" w:hint="eastAsia"/>
          <w:sz w:val="28"/>
          <w:szCs w:val="28"/>
        </w:rPr>
        <w:t>“</w:t>
      </w:r>
      <w:r>
        <w:rPr>
          <w:rFonts w:ascii="Times New Roman" w:eastAsia="华文行楷" w:hAnsi="Times New Roman" w:cs="Times New Roman" w:hint="eastAsia"/>
          <w:sz w:val="28"/>
          <w:szCs w:val="28"/>
        </w:rPr>
        <w:t>一国两制</w:t>
      </w:r>
      <w:r>
        <w:rPr>
          <w:rFonts w:hAnsi="宋体" w:cs="Times New Roman" w:hint="eastAsia"/>
          <w:sz w:val="28"/>
          <w:szCs w:val="28"/>
        </w:rPr>
        <w:t>”</w:t>
      </w:r>
      <w:r>
        <w:rPr>
          <w:rFonts w:ascii="Times New Roman" w:eastAsia="华文行楷" w:hAnsi="Times New Roman" w:cs="Times New Roman" w:hint="eastAsia"/>
          <w:sz w:val="28"/>
          <w:szCs w:val="28"/>
        </w:rPr>
        <w:t>的科学构想基础上</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形成了</w:t>
      </w:r>
      <w:r>
        <w:rPr>
          <w:rFonts w:hAnsi="宋体" w:cs="华文行楷" w:hint="eastAsia"/>
          <w:sz w:val="28"/>
          <w:szCs w:val="28"/>
        </w:rPr>
        <w:t>“</w:t>
      </w:r>
      <w:r>
        <w:rPr>
          <w:rFonts w:ascii="华文行楷" w:eastAsia="华文行楷" w:hAnsi="华文行楷" w:cs="华文行楷" w:hint="eastAsia"/>
          <w:sz w:val="28"/>
          <w:szCs w:val="28"/>
        </w:rPr>
        <w:t>和平统一、一国两制</w:t>
      </w:r>
      <w:r>
        <w:rPr>
          <w:rFonts w:hAnsi="宋体" w:cs="华文行楷" w:hint="eastAsia"/>
          <w:sz w:val="28"/>
          <w:szCs w:val="28"/>
        </w:rPr>
        <w:t>”</w:t>
      </w:r>
      <w:r>
        <w:rPr>
          <w:rFonts w:ascii="华文行楷" w:eastAsia="华文行楷" w:hAnsi="华文行楷" w:cs="华文行楷" w:hint="eastAsia"/>
          <w:sz w:val="28"/>
          <w:szCs w:val="28"/>
        </w:rPr>
        <w:t>的对台基本方针。</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(2)标志着海峡两岸同胞近40年的隔绝状态终于被打破</w:t>
      </w:r>
      <w:r>
        <w:rPr>
          <w:rFonts w:ascii="Times New Roman" w:eastAsia="MingLiU_HKSCS" w:hAnsi="Times New Roman" w:cs="Times New Roman" w:hint="eastAsia"/>
          <w:sz w:val="28"/>
          <w:szCs w:val="28"/>
        </w:rPr>
        <w:t>，</w:t>
      </w:r>
      <w:r>
        <w:rPr>
          <w:rFonts w:ascii="Times New Roman" w:hAnsi="Times New Roman" w:cs="Times New Roman"/>
          <w:sz w:val="28"/>
          <w:szCs w:val="28"/>
        </w:rPr>
        <w:t>两岸关系发生了历史性的变化的历史事件是什么？(2分)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hint="eastAsia"/>
          <w:sz w:val="28"/>
          <w:szCs w:val="28"/>
        </w:rPr>
        <w:t>1987</w:t>
      </w:r>
      <w:r>
        <w:rPr>
          <w:rFonts w:ascii="Times New Roman" w:eastAsia="华文行楷" w:hAnsi="Times New Roman" w:cs="Times New Roman"/>
          <w:sz w:val="28"/>
          <w:szCs w:val="28"/>
        </w:rPr>
        <w:t>年</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台湾当局开始被迫调整</w:t>
      </w:r>
      <w:r>
        <w:rPr>
          <w:rFonts w:hAnsi="宋体" w:cs="Times New Roman"/>
          <w:sz w:val="28"/>
          <w:szCs w:val="28"/>
        </w:rPr>
        <w:t>“</w:t>
      </w:r>
      <w:r>
        <w:rPr>
          <w:rFonts w:ascii="Times New Roman" w:eastAsia="华文行楷" w:hAnsi="Times New Roman" w:cs="Times New Roman"/>
          <w:sz w:val="28"/>
          <w:szCs w:val="28"/>
        </w:rPr>
        <w:t>三不</w:t>
      </w:r>
      <w:r>
        <w:rPr>
          <w:rFonts w:hAnsi="宋体" w:cs="Times New Roman"/>
          <w:sz w:val="28"/>
          <w:szCs w:val="28"/>
        </w:rPr>
        <w:t>”</w:t>
      </w:r>
      <w:r>
        <w:rPr>
          <w:rFonts w:ascii="Times New Roman" w:eastAsia="华文行楷" w:hAnsi="Times New Roman" w:cs="Times New Roman"/>
          <w:sz w:val="28"/>
          <w:szCs w:val="28"/>
        </w:rPr>
        <w:t>政策</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开放台湾居民赴大陆探亲。</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(3)1992年</w:t>
      </w:r>
      <w:r>
        <w:rPr>
          <w:rFonts w:ascii="Times New Roman" w:eastAsia="MingLiU_HKSCS" w:hAnsi="Times New Roman" w:cs="Times New Roman" w:hint="eastAsia"/>
          <w:sz w:val="28"/>
          <w:szCs w:val="28"/>
        </w:rPr>
        <w:t>，</w:t>
      </w:r>
      <w:r>
        <w:rPr>
          <w:rFonts w:ascii="Times New Roman" w:hAnsi="Times New Roman" w:cs="Times New Roman"/>
          <w:sz w:val="28"/>
          <w:szCs w:val="28"/>
        </w:rPr>
        <w:t>海峡交流基金会与海峡两岸关系协会两会达成各自以口头方式表述</w:t>
      </w:r>
      <w:r>
        <w:rPr>
          <w:rFonts w:hAnsi="宋体" w:cs="Times New Roman"/>
          <w:sz w:val="28"/>
          <w:szCs w:val="28"/>
        </w:rPr>
        <w:t>“</w:t>
      </w:r>
      <w:r>
        <w:rPr>
          <w:rFonts w:ascii="Times New Roman" w:hAnsi="Times New Roman" w:cs="Times New Roman"/>
          <w:sz w:val="28"/>
          <w:szCs w:val="28"/>
        </w:rPr>
        <w:t>九二共识</w:t>
      </w:r>
      <w:r>
        <w:rPr>
          <w:rFonts w:hAnsi="宋体" w:cs="Times New Roman"/>
          <w:sz w:val="28"/>
          <w:szCs w:val="28"/>
        </w:rPr>
        <w:t>”</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九二共识</w:t>
      </w:r>
      <w:r>
        <w:rPr>
          <w:rFonts w:hAnsi="宋体" w:cs="Times New Roman"/>
          <w:sz w:val="28"/>
          <w:szCs w:val="28"/>
        </w:rPr>
        <w:t>”</w:t>
      </w:r>
      <w:r>
        <w:rPr>
          <w:rFonts w:ascii="Times New Roman" w:hAnsi="Times New Roman" w:cs="Times New Roman"/>
          <w:sz w:val="28"/>
          <w:szCs w:val="28"/>
        </w:rPr>
        <w:t>的具体内容是什么？它的提出有何意义？(4分)</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w:t>
      </w:r>
      <w:r>
        <w:rPr>
          <w:rFonts w:ascii="Times New Roman" w:eastAsia="华文行楷" w:hAnsi="Times New Roman" w:cs="Times New Roman" w:hint="eastAsia"/>
          <w:sz w:val="28"/>
          <w:szCs w:val="28"/>
        </w:rPr>
        <w:t>海峡两岸均坚持一个中国原则</w:t>
      </w:r>
      <w:r>
        <w:rPr>
          <w:rFonts w:hAnsi="宋体" w:cs="Times New Roman" w:hint="eastAsia"/>
          <w:sz w:val="28"/>
          <w:szCs w:val="28"/>
        </w:rPr>
        <w:t>”</w:t>
      </w:r>
      <w:r>
        <w:rPr>
          <w:rFonts w:ascii="Times New Roman" w:eastAsia="华文行楷" w:hAnsi="Times New Roman" w:cs="Times New Roman" w:hint="eastAsia"/>
          <w:sz w:val="28"/>
          <w:szCs w:val="28"/>
        </w:rPr>
        <w:t>的共识。海峡两岸关系的发展迈出了历史性的重要一步。</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(4)经过海峡两岸同胞、港澳同胞和海外侨胞的共同努力</w:t>
      </w:r>
      <w:r>
        <w:rPr>
          <w:rFonts w:ascii="Times New Roman" w:eastAsia="MingLiU_HKSCS" w:hAnsi="Times New Roman" w:cs="Times New Roman" w:hint="eastAsia"/>
          <w:sz w:val="28"/>
          <w:szCs w:val="28"/>
        </w:rPr>
        <w:t>，</w:t>
      </w:r>
      <w:r>
        <w:rPr>
          <w:rFonts w:ascii="Times New Roman" w:hAnsi="Times New Roman" w:cs="Times New Roman"/>
          <w:sz w:val="28"/>
          <w:szCs w:val="28"/>
        </w:rPr>
        <w:t>两岸人员往来以及经济、文化等领域的交流蓬勃发展。两岸关系取得历史性进展的历史事件是什么？(2分)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hint="eastAsia"/>
          <w:sz w:val="28"/>
          <w:szCs w:val="28"/>
        </w:rPr>
        <w:t>2008</w:t>
      </w:r>
      <w:r>
        <w:rPr>
          <w:rFonts w:ascii="Times New Roman" w:eastAsia="华文行楷" w:hAnsi="Times New Roman" w:cs="Times New Roman"/>
          <w:sz w:val="28"/>
          <w:szCs w:val="28"/>
        </w:rPr>
        <w:t>年11月</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两岸达成空运直航、海运直航、邮政合作等协议。随后</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两岸同时举行</w:t>
      </w:r>
      <w:r>
        <w:rPr>
          <w:rFonts w:hAnsi="宋体" w:cs="Times New Roman"/>
          <w:sz w:val="28"/>
          <w:szCs w:val="28"/>
        </w:rPr>
        <w:t>“</w:t>
      </w:r>
      <w:r>
        <w:rPr>
          <w:rFonts w:ascii="Times New Roman" w:eastAsia="华文行楷" w:hAnsi="Times New Roman" w:cs="Times New Roman"/>
          <w:sz w:val="28"/>
          <w:szCs w:val="28"/>
        </w:rPr>
        <w:t>三通</w:t>
      </w:r>
      <w:r>
        <w:rPr>
          <w:rFonts w:hAnsi="宋体" w:cs="Times New Roman"/>
          <w:sz w:val="28"/>
          <w:szCs w:val="28"/>
        </w:rPr>
        <w:t>”</w:t>
      </w:r>
      <w:r>
        <w:rPr>
          <w:rFonts w:ascii="Times New Roman" w:eastAsia="华文行楷" w:hAnsi="Times New Roman" w:cs="Times New Roman"/>
          <w:sz w:val="28"/>
          <w:szCs w:val="28"/>
        </w:rPr>
        <w:t>启动仪式。</w:t>
      </w:r>
      <w:bookmarkStart w:id="0" w:name="_GoBack"/>
      <w:bookmarkEnd w:id="0"/>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(5)结合所学知识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你认为该如何推进祖国统一大业？(2分)</w:t>
      </w:r>
    </w:p>
    <w:p>
      <w:pPr>
        <w:pStyle w:val="PlainText"/>
        <w:ind w:firstLine="560" w:firstLineChars="200"/>
        <w:rPr>
          <w:rFonts w:ascii="Times New Roman" w:hAnsi="Times New Roman" w:cs="Times New Roman"/>
          <w:sz w:val="28"/>
          <w:szCs w:val="28"/>
        </w:rPr>
        <w:sectPr>
          <w:type w:val="continuous"/>
          <w:pgSz w:w="11906" w:h="16838"/>
          <w:pgMar w:top="1440" w:right="1753" w:bottom="1440" w:left="1753" w:header="851" w:footer="992" w:gutter="0"/>
          <w:cols w:num="1" w:sep="1" w:space="425"/>
          <w:docGrid w:type="lines" w:linePitch="312" w:charSpace="0"/>
        </w:sectPr>
      </w:pPr>
      <w:r>
        <w:rPr>
          <w:rFonts w:ascii="Times New Roman" w:eastAsia="华文行楷" w:hAnsi="Times New Roman" w:cs="Times New Roman"/>
          <w:sz w:val="28"/>
          <w:szCs w:val="28"/>
        </w:rPr>
        <w:t>增强综合国力；坚持</w:t>
      </w:r>
      <w:r>
        <w:rPr>
          <w:rFonts w:hAnsi="宋体" w:cs="Times New Roman" w:hint="eastAsia"/>
          <w:sz w:val="28"/>
          <w:szCs w:val="28"/>
        </w:rPr>
        <w:t>“</w:t>
      </w:r>
      <w:r>
        <w:rPr>
          <w:rFonts w:ascii="Times New Roman" w:eastAsia="华文行楷" w:hAnsi="Times New Roman" w:cs="Times New Roman" w:hint="eastAsia"/>
          <w:sz w:val="28"/>
          <w:szCs w:val="28"/>
        </w:rPr>
        <w:t>和平统一、一国两制</w:t>
      </w:r>
      <w:r>
        <w:rPr>
          <w:rFonts w:hAnsi="宋体" w:cs="Times New Roman" w:hint="eastAsia"/>
          <w:sz w:val="28"/>
          <w:szCs w:val="28"/>
        </w:rPr>
        <w:t>”</w:t>
      </w:r>
      <w:r>
        <w:rPr>
          <w:rFonts w:ascii="Times New Roman" w:eastAsia="华文行楷" w:hAnsi="Times New Roman" w:cs="Times New Roman" w:hint="eastAsia"/>
          <w:sz w:val="28"/>
          <w:szCs w:val="28"/>
        </w:rPr>
        <w:t>基本方针；坚持</w:t>
      </w:r>
      <w:r>
        <w:rPr>
          <w:rFonts w:hAnsi="宋体" w:cs="Times New Roman" w:hint="eastAsia"/>
          <w:sz w:val="28"/>
          <w:szCs w:val="28"/>
        </w:rPr>
        <w:t>“</w:t>
      </w:r>
      <w:r>
        <w:rPr>
          <w:rFonts w:ascii="Times New Roman" w:eastAsia="华文行楷" w:hAnsi="Times New Roman" w:cs="Times New Roman" w:hint="eastAsia"/>
          <w:sz w:val="28"/>
          <w:szCs w:val="28"/>
        </w:rPr>
        <w:t>九二共识</w:t>
      </w:r>
      <w:r>
        <w:rPr>
          <w:rFonts w:hAnsi="宋体" w:cs="Times New Roman" w:hint="eastAsia"/>
          <w:sz w:val="28"/>
          <w:szCs w:val="28"/>
        </w:rPr>
        <w:t>”</w:t>
      </w:r>
      <w:r>
        <w:rPr>
          <w:rFonts w:ascii="Times New Roman" w:eastAsia="华文行楷" w:hAnsi="Times New Roman" w:cs="Times New Roman" w:hint="eastAsia"/>
          <w:sz w:val="28"/>
          <w:szCs w:val="28"/>
        </w:rPr>
        <w:t>；坚决反对和遏制任何分裂国家的行径；加强两岸经济文化交流。</w:t>
      </w:r>
    </w:p>
    <w:p>
      <w:pPr>
        <w:pStyle w:val="PlainText"/>
        <w:ind w:firstLine="560" w:firstLineChars="200"/>
        <w:rPr>
          <w:rFonts w:ascii="Times New Roman" w:eastAsia="MingLiU_HKSCS" w:hAnsi="Times New Roman" w:cs="Times New Roman" w:hint="eastAsia"/>
          <w:sz w:val="28"/>
          <w:szCs w:val="28"/>
        </w:rPr>
      </w:pPr>
    </w:p>
    <w:p>
      <w:pPr>
        <w:pStyle w:val="PlainText"/>
        <w:rPr>
          <w:rFonts w:ascii="Times New Roman" w:hAnsi="Times New Roman" w:cs="Times New Roman" w:hint="eastAsia"/>
          <w:sz w:val="28"/>
          <w:szCs w:val="28"/>
        </w:rPr>
      </w:pPr>
    </w:p>
    <w:sectPr>
      <w:type w:val="continuous"/>
      <w:pgSz w:w="11906" w:h="16838"/>
      <w:pgMar w:top="1440" w:right="1753" w:bottom="1440" w:left="1753"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Cambria">
    <w:panose1 w:val="02040503050406030204"/>
    <w:charset w:val="00"/>
    <w:family w:val="roman"/>
    <w:pitch w:val="default"/>
    <w:sig w:usb0="A00002EF" w:usb1="4000004B" w:usb2="00000000" w:usb3="00000000" w:csb0="2000009F" w:csb1="00000000"/>
  </w:font>
  <w:font w:name="楷体_GB2312">
    <w:panose1 w:val="02010609030101010101"/>
    <w:charset w:val="86"/>
    <w:family w:val="modern"/>
    <w:pitch w:val="default"/>
    <w:sig w:usb0="00000001" w:usb1="080E0000" w:usb2="00000000" w:usb3="00000000" w:csb0="00040000" w:csb1="00000000"/>
  </w:font>
  <w:font w:name="MingLiU_HKSCS">
    <w:panose1 w:val="02020500000000000000"/>
    <w:charset w:val="88"/>
    <w:family w:val="roman"/>
    <w:pitch w:val="default"/>
    <w:sig w:usb0="A00002FF" w:usb1="38CFFCFA" w:usb2="00000016" w:usb3="00000000" w:csb0="00100001" w:csb1="00000000"/>
  </w:font>
  <w:font w:name="华文行楷">
    <w:panose1 w:val="02010800040101010101"/>
    <w:charset w:val="86"/>
    <w:family w:val="auto"/>
    <w:pitch w:val="default"/>
    <w:sig w:usb0="00000001" w:usb1="080F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hideGrammaticalErrors/>
  <w:zoom w:percent="14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6CFC"/>
    <w:rsid w:val="00466423"/>
    <w:rsid w:val="00974F62"/>
    <w:rsid w:val="00D65ED2"/>
    <w:rsid w:val="00E66CFC"/>
    <w:rsid w:val="05813BDF"/>
    <w:rsid w:val="1B67431C"/>
    <w:rsid w:val="1B7C0714"/>
    <w:rsid w:val="208F2D5F"/>
    <w:rsid w:val="3DF11111"/>
    <w:rsid w:val="46263E85"/>
    <w:rsid w:val="465B2C53"/>
    <w:rsid w:val="4EF407AE"/>
    <w:rsid w:val="526E08DD"/>
    <w:rsid w:val="536D606C"/>
    <w:rsid w:val="67716BC4"/>
    <w:rsid w:val="7415107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paragraph" w:styleId="Heading1">
    <w:name w:val="heading 1"/>
    <w:basedOn w:val="Normal"/>
    <w:next w:val="Normal"/>
    <w:link w:val="1Char"/>
    <w:uiPriority w:val="9"/>
    <w:qFormat/>
    <w:pPr>
      <w:keepNext/>
      <w:keepLines/>
      <w:spacing w:before="340" w:after="330" w:line="578" w:lineRule="auto"/>
      <w:outlineLvl w:val="0"/>
    </w:pPr>
    <w:rPr>
      <w:b/>
      <w:bCs/>
      <w:kern w:val="44"/>
      <w:sz w:val="44"/>
      <w:szCs w:val="44"/>
    </w:rPr>
  </w:style>
  <w:style w:type="paragraph" w:styleId="Heading2">
    <w:name w:val="heading 2"/>
    <w:basedOn w:val="Normal"/>
    <w:next w:val="Normal"/>
    <w:link w:val="2Char"/>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semiHidden/>
    <w:unhideWhenUsed/>
    <w:qFormat/>
    <w:pPr>
      <w:keepNext/>
      <w:keepLines/>
      <w:spacing w:before="260" w:after="260" w:line="416" w:lineRule="auto"/>
      <w:outlineLvl w:val="2"/>
    </w:pPr>
    <w:rPr>
      <w:b/>
      <w:bCs/>
      <w:sz w:val="32"/>
      <w:szCs w:val="32"/>
    </w:rPr>
  </w:style>
  <w:style w:type="paragraph" w:styleId="Heading4">
    <w:name w:val="heading 4"/>
    <w:basedOn w:val="Normal"/>
    <w:next w:val="Normal"/>
    <w:link w:val="4Char"/>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uiPriority w:val="9"/>
    <w:semiHidden/>
    <w:unhideWhenUsed/>
    <w:qFormat/>
    <w:pPr>
      <w:keepNext/>
      <w:keepLines/>
      <w:spacing w:before="280" w:after="290" w:line="376" w:lineRule="auto"/>
      <w:outlineLvl w:val="4"/>
    </w:pPr>
    <w:rPr>
      <w:b/>
      <w:bCs/>
      <w:sz w:val="28"/>
      <w:szCs w:val="28"/>
    </w:rPr>
  </w:style>
  <w:style w:type="paragraph" w:styleId="Heading6">
    <w:name w:val="heading 6"/>
    <w:basedOn w:val="Normal"/>
    <w:next w:val="Normal"/>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7Char"/>
    <w:uiPriority w:val="9"/>
    <w:semiHidden/>
    <w:unhideWhenUsed/>
    <w:qFormat/>
    <w:pPr>
      <w:keepNext/>
      <w:keepLines/>
      <w:spacing w:before="240" w:after="64" w:line="320" w:lineRule="auto"/>
      <w:outlineLvl w:val="6"/>
    </w:pPr>
    <w:rPr>
      <w:b/>
      <w:bCs/>
      <w:sz w:val="24"/>
      <w:szCs w:val="24"/>
    </w:rPr>
  </w:style>
  <w:style w:type="paragraph" w:styleId="Heading8">
    <w:name w:val="heading 8"/>
    <w:basedOn w:val="Normal"/>
    <w:next w:val="Normal"/>
    <w:link w:val="8Char"/>
    <w:uiPriority w:val="9"/>
    <w:semiHidden/>
    <w:unhideWhenUsed/>
    <w:qFormat/>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link w:val="Char"/>
    <w:uiPriority w:val="99"/>
    <w:unhideWhenUsed/>
    <w:rPr>
      <w:rFonts w:ascii="宋体" w:eastAsia="宋体" w:hAnsi="Courier New" w:cs="Courier New"/>
      <w:szCs w:val="21"/>
    </w:rPr>
  </w:style>
  <w:style w:type="paragraph" w:styleId="Footer">
    <w:name w:val="footer"/>
    <w:basedOn w:val="Normal"/>
    <w:link w:val="Char1"/>
    <w:uiPriority w:val="99"/>
    <w:semiHidden/>
    <w:unhideWhenUsed/>
    <w:pPr>
      <w:tabs>
        <w:tab w:val="center" w:pos="4153"/>
        <w:tab w:val="right" w:pos="8306"/>
      </w:tabs>
      <w:snapToGrid w:val="0"/>
      <w:jc w:val="left"/>
    </w:pPr>
    <w:rPr>
      <w:sz w:val="18"/>
      <w:szCs w:val="18"/>
    </w:rPr>
  </w:style>
  <w:style w:type="paragraph" w:styleId="Header">
    <w:name w:val="header"/>
    <w:basedOn w:val="Normal"/>
    <w:link w:val="Char0"/>
    <w:uiPriority w:val="99"/>
    <w:semiHidden/>
    <w:unhideWhenUsed/>
    <w:qFormat/>
    <w:pPr>
      <w:pBdr>
        <w:bottom w:val="single" w:sz="6" w:space="1" w:color="auto"/>
      </w:pBdr>
      <w:tabs>
        <w:tab w:val="center" w:pos="4153"/>
        <w:tab w:val="right" w:pos="8306"/>
      </w:tabs>
      <w:snapToGrid w:val="0"/>
      <w:jc w:val="center"/>
    </w:pPr>
    <w:rPr>
      <w:sz w:val="18"/>
      <w:szCs w:val="18"/>
    </w:rPr>
  </w:style>
  <w:style w:type="character" w:customStyle="1" w:styleId="Char">
    <w:name w:val="纯文本 Char"/>
    <w:basedOn w:val="DefaultParagraphFont"/>
    <w:link w:val="PlainText"/>
    <w:uiPriority w:val="99"/>
    <w:qFormat/>
    <w:rPr>
      <w:rFonts w:ascii="宋体" w:eastAsia="宋体" w:hAnsi="Courier New" w:cs="Courier New"/>
      <w:szCs w:val="21"/>
    </w:rPr>
  </w:style>
  <w:style w:type="character" w:customStyle="1" w:styleId="Char0">
    <w:name w:val="页眉 Char"/>
    <w:basedOn w:val="DefaultParagraphFont"/>
    <w:link w:val="Header"/>
    <w:uiPriority w:val="99"/>
    <w:semiHidden/>
    <w:rPr>
      <w:sz w:val="18"/>
      <w:szCs w:val="18"/>
    </w:rPr>
  </w:style>
  <w:style w:type="character" w:customStyle="1" w:styleId="Char1">
    <w:name w:val="页脚 Char"/>
    <w:basedOn w:val="DefaultParagraphFont"/>
    <w:link w:val="Footer"/>
    <w:uiPriority w:val="99"/>
    <w:semiHidden/>
    <w:rPr>
      <w:sz w:val="18"/>
      <w:szCs w:val="18"/>
    </w:rPr>
  </w:style>
  <w:style w:type="character" w:customStyle="1" w:styleId="1Char">
    <w:name w:val="标题 1 Char"/>
    <w:basedOn w:val="DefaultParagraphFont"/>
    <w:link w:val="Heading1"/>
    <w:uiPriority w:val="9"/>
    <w:rPr>
      <w:b/>
      <w:bCs/>
      <w:kern w:val="44"/>
      <w:sz w:val="44"/>
      <w:szCs w:val="44"/>
    </w:rPr>
  </w:style>
  <w:style w:type="character" w:customStyle="1" w:styleId="2Char">
    <w:name w:val="标题 2 Char"/>
    <w:basedOn w:val="DefaultParagraphFont"/>
    <w:link w:val="Heading2"/>
    <w:uiPriority w:val="9"/>
    <w:semiHidden/>
    <w:qFormat/>
    <w:rPr>
      <w:rFonts w:asciiTheme="majorHAnsi" w:eastAsiaTheme="majorEastAsia" w:hAnsiTheme="majorHAnsi" w:cstheme="majorBidi"/>
      <w:b/>
      <w:bCs/>
      <w:sz w:val="32"/>
      <w:szCs w:val="32"/>
    </w:rPr>
  </w:style>
  <w:style w:type="character" w:customStyle="1" w:styleId="3Char">
    <w:name w:val="标题 3 Char"/>
    <w:basedOn w:val="DefaultParagraphFont"/>
    <w:link w:val="Heading3"/>
    <w:uiPriority w:val="9"/>
    <w:semiHidden/>
    <w:rPr>
      <w:b/>
      <w:bCs/>
      <w:sz w:val="32"/>
      <w:szCs w:val="32"/>
    </w:rPr>
  </w:style>
  <w:style w:type="character" w:customStyle="1" w:styleId="4Char">
    <w:name w:val="标题 4 Char"/>
    <w:basedOn w:val="DefaultParagraphFont"/>
    <w:link w:val="Heading4"/>
    <w:uiPriority w:val="9"/>
    <w:semiHidden/>
    <w:rPr>
      <w:rFonts w:asciiTheme="majorHAnsi" w:eastAsiaTheme="majorEastAsia" w:hAnsiTheme="majorHAnsi" w:cstheme="majorBidi"/>
      <w:b/>
      <w:bCs/>
      <w:sz w:val="28"/>
      <w:szCs w:val="28"/>
    </w:rPr>
  </w:style>
  <w:style w:type="character" w:customStyle="1" w:styleId="5Char">
    <w:name w:val="标题 5 Char"/>
    <w:basedOn w:val="DefaultParagraphFont"/>
    <w:link w:val="Heading5"/>
    <w:uiPriority w:val="9"/>
    <w:semiHidden/>
    <w:rPr>
      <w:b/>
      <w:bCs/>
      <w:sz w:val="28"/>
      <w:szCs w:val="28"/>
    </w:rPr>
  </w:style>
  <w:style w:type="character" w:customStyle="1" w:styleId="6Char">
    <w:name w:val="标题 6 Char"/>
    <w:basedOn w:val="DefaultParagraphFont"/>
    <w:link w:val="Heading6"/>
    <w:uiPriority w:val="9"/>
    <w:semiHidden/>
    <w:rPr>
      <w:rFonts w:asciiTheme="majorHAnsi" w:eastAsiaTheme="majorEastAsia" w:hAnsiTheme="majorHAnsi" w:cstheme="majorBidi"/>
      <w:b/>
      <w:bCs/>
      <w:sz w:val="24"/>
      <w:szCs w:val="24"/>
    </w:rPr>
  </w:style>
  <w:style w:type="character" w:customStyle="1" w:styleId="7Char">
    <w:name w:val="标题 7 Char"/>
    <w:basedOn w:val="DefaultParagraphFont"/>
    <w:link w:val="Heading7"/>
    <w:uiPriority w:val="9"/>
    <w:semiHidden/>
    <w:rPr>
      <w:b/>
      <w:bCs/>
      <w:sz w:val="24"/>
      <w:szCs w:val="24"/>
    </w:rPr>
  </w:style>
  <w:style w:type="character" w:customStyle="1" w:styleId="8Char">
    <w:name w:val="标题 8 Char"/>
    <w:basedOn w:val="DefaultParagraphFont"/>
    <w:link w:val="Heading8"/>
    <w:uiPriority w:val="9"/>
    <w:semiHidden/>
    <w:rPr>
      <w:rFonts w:asciiTheme="majorHAnsi" w:eastAsiaTheme="majorEastAsia" w:hAnsiTheme="majorHAnsi"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png" /><Relationship Id="rId11" Type="http://schemas.openxmlformats.org/officeDocument/2006/relationships/image" Target="WW24.TIF" TargetMode="External" /><Relationship Id="rId12" Type="http://schemas.openxmlformats.org/officeDocument/2006/relationships/image" Target="media/image5.png" /><Relationship Id="rId13" Type="http://schemas.openxmlformats.org/officeDocument/2006/relationships/image" Target="PP+.TIF" TargetMode="External" /><Relationship Id="rId14" Type="http://schemas.openxmlformats.org/officeDocument/2006/relationships/theme" Target="theme/theme1.xml" /><Relationship Id="rId15"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WW17.TIF" TargetMode="External" /><Relationship Id="rId8" Type="http://schemas.openxmlformats.org/officeDocument/2006/relationships/image" Target="media/image3.png" /><Relationship Id="rId9" Type="http://schemas.openxmlformats.org/officeDocument/2006/relationships/image" Target="AA9.TIF"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26</Pages>
  <Words>4839</Words>
  <Characters>27588</Characters>
  <Application>Microsoft Office Word</Application>
  <DocSecurity>0</DocSecurity>
  <Lines>229</Lines>
  <Paragraphs>64</Paragraphs>
  <ScaleCrop>false</ScaleCrop>
  <Company>微软中国</Company>
  <LinksUpToDate>false</LinksUpToDate>
  <CharactersWithSpaces>32363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2019-11-13T09:52:00Z</dcterms:created>
  <dcterms:modified xsi:type="dcterms:W3CDTF">2019-11-15T05:30:28Z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y fmtid="{D5CDD505-2E9C-101B-9397-08002B2CF9AE}" pid="3" name="KSORubyTemplateID" linkTarget="0">
    <vt:lpwstr>6</vt:lpwstr>
  </property>
</Properties>
</file>